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8B" w:rsidRPr="00B3459E" w:rsidRDefault="001B1427" w:rsidP="00B3459E">
      <w:pPr>
        <w:pStyle w:val="Title"/>
        <w:spacing w:after="240"/>
        <w:rPr>
          <w:sz w:val="28"/>
        </w:rPr>
      </w:pPr>
      <w:r w:rsidRPr="00B3459E">
        <w:rPr>
          <w:rFonts w:eastAsia="Arial" w:cs="Arial"/>
          <w:sz w:val="28"/>
        </w:rPr>
        <w:t>SCOTTISH PARLIAMENT</w:t>
      </w:r>
    </w:p>
    <w:p w:rsidR="00843E8B" w:rsidRDefault="001B1427" w:rsidP="00843E8B">
      <w:pPr>
        <w:pStyle w:val="Title"/>
        <w:spacing w:after="240"/>
        <w:rPr>
          <w:sz w:val="28"/>
        </w:rPr>
      </w:pPr>
      <w:bookmarkStart w:id="0" w:name="QuestionType"/>
      <w:r>
        <w:rPr>
          <w:rFonts w:eastAsia="Arial" w:cs="Arial"/>
          <w:sz w:val="28"/>
        </w:rPr>
        <w:t>WRITTEN</w:t>
      </w:r>
      <w:bookmarkEnd w:id="0"/>
      <w:r>
        <w:rPr>
          <w:rFonts w:eastAsia="Arial" w:cs="Arial"/>
          <w:sz w:val="28"/>
        </w:rPr>
        <w:t xml:space="preserve"> ANSWER</w:t>
      </w:r>
    </w:p>
    <w:p w:rsidR="00B96675" w:rsidRDefault="001B1427" w:rsidP="00843E8B">
      <w:pPr>
        <w:spacing w:after="240"/>
      </w:pPr>
      <w:r>
        <w:fldChar w:fldCharType="begin"/>
      </w:r>
      <w:r>
        <w:rPr>
          <w:rFonts w:eastAsia="Arial" w:cs="Arial"/>
        </w:rPr>
        <w:instrText xml:space="preserve"> DOCPROPERTY  ums_input_DateForAnswer  \* MERGEFORMAT </w:instrText>
      </w:r>
      <w:r>
        <w:fldChar w:fldCharType="separate"/>
      </w:r>
      <w:r>
        <w:rPr>
          <w:rFonts w:eastAsia="Arial" w:cs="Arial"/>
          <w:b/>
        </w:rPr>
        <w:t>3 April 2018</w:t>
      </w:r>
      <w:r>
        <w:fldChar w:fldCharType="end"/>
      </w:r>
      <w:r>
        <w:rPr>
          <w:rFonts w:eastAsia="Arial" w:cs="Arial"/>
          <w:noProof/>
        </w:rPr>
        <w:t xml:space="preserve"> (Holding Reply Issued 14 March 2018)</w:t>
      </w:r>
    </w:p>
    <w:p w:rsidR="00843E8B" w:rsidRDefault="001B1427" w:rsidP="00843E8B">
      <w:pPr>
        <w:spacing w:after="240"/>
        <w:rPr>
          <w:b/>
        </w:rPr>
      </w:pPr>
      <w:r>
        <w:rPr>
          <w:rFonts w:eastAsia="Arial" w:cs="Arial"/>
        </w:rPr>
        <w:t xml:space="preserve">Index Heading: </w:t>
      </w:r>
      <w:r>
        <w:rPr>
          <w:rFonts w:eastAsia="Arial" w:cs="Arial"/>
          <w:szCs w:val="24"/>
        </w:rPr>
        <w:t>Health and Social Care</w:t>
      </w:r>
    </w:p>
    <w:p w:rsidR="00843E8B" w:rsidRDefault="001B1427" w:rsidP="00AD2AA8">
      <w:r>
        <w:rPr>
          <w:rFonts w:eastAsia="Arial" w:cs="Arial"/>
          <w:b/>
          <w:noProof/>
        </w:rPr>
        <w:t>Miles Briggs</w:t>
      </w:r>
      <w:r>
        <w:rPr>
          <w:rFonts w:eastAsia="Arial" w:cs="Arial"/>
          <w:b/>
        </w:rPr>
        <w:t xml:space="preserve"> (Lothian) (Scottish Conservatives and Unionist Party): </w:t>
      </w:r>
      <w:bookmarkStart w:id="1" w:name="QuestionText"/>
      <w:r>
        <w:rPr>
          <w:rFonts w:eastAsia="Arial" w:cs="Arial"/>
          <w:noProof/>
        </w:rPr>
        <w:t>To ask</w:t>
      </w:r>
      <w:r>
        <w:rPr>
          <w:rFonts w:eastAsia="Arial" w:cs="Arial"/>
        </w:rPr>
        <w:t xml:space="preserve"> the Scottish Government how many clinics a cleft surgeon attended as part of the multidisciplinary cleft team in </w:t>
      </w:r>
      <w:proofErr w:type="spellStart"/>
      <w:r>
        <w:rPr>
          <w:rFonts w:eastAsia="Arial" w:cs="Arial"/>
        </w:rPr>
        <w:t>NHS</w:t>
      </w:r>
      <w:proofErr w:type="spellEnd"/>
      <w:r>
        <w:rPr>
          <w:rFonts w:eastAsia="Arial" w:cs="Arial"/>
        </w:rPr>
        <w:t xml:space="preserve"> (a) Highland and (b) Fife in 2017, and how many in both plan to attend as part of the multidisciplinary cleft team in 2018.</w:t>
      </w:r>
      <w:bookmarkEnd w:id="1"/>
    </w:p>
    <w:p w:rsidR="00182115" w:rsidRDefault="001B1427" w:rsidP="00A661E1"/>
    <w:p w:rsidR="00A661E1" w:rsidRPr="00FE1372" w:rsidRDefault="001B1427" w:rsidP="00A661E1">
      <w:pPr>
        <w:spacing w:after="240"/>
        <w:jc w:val="right"/>
        <w:rPr>
          <w:rStyle w:val="Strong"/>
        </w:rPr>
        <w:sectPr w:rsidR="00A661E1" w:rsidRPr="00FE1372" w:rsidSect="001E6E3F">
          <w:pgSz w:w="11906" w:h="16838" w:code="9"/>
          <w:pgMar w:top="1440" w:right="1440" w:bottom="1440" w:left="1440" w:header="709" w:footer="709" w:gutter="0"/>
          <w:cols w:space="708"/>
          <w:docGrid w:linePitch="360"/>
        </w:sectPr>
      </w:pPr>
      <w:r>
        <w:rPr>
          <w:rFonts w:eastAsia="Arial" w:cs="Arial"/>
          <w:noProof/>
        </w:rPr>
        <w:t>S5W-14946</w:t>
      </w:r>
    </w:p>
    <w:p w:rsidR="00315013" w:rsidRDefault="001B1427" w:rsidP="001B1427">
      <w:pPr>
        <w:tabs>
          <w:tab w:val="clear" w:pos="1440"/>
          <w:tab w:val="clear" w:pos="2160"/>
          <w:tab w:val="clear" w:pos="2880"/>
          <w:tab w:val="clear" w:pos="4680"/>
          <w:tab w:val="clear" w:pos="5400"/>
          <w:tab w:val="clear" w:pos="9000"/>
        </w:tabs>
      </w:pPr>
      <w:r w:rsidRPr="00A17632">
        <w:rPr>
          <w:b/>
        </w:rPr>
        <w:lastRenderedPageBreak/>
        <w:fldChar w:fldCharType="begin"/>
      </w:r>
      <w:r w:rsidRPr="00A17632">
        <w:rPr>
          <w:rFonts w:eastAsia="Arial" w:cs="Arial"/>
          <w:b/>
        </w:rPr>
        <w:instrText xml:space="preserve"> DOCPROPE</w:instrText>
      </w:r>
      <w:r>
        <w:rPr>
          <w:rFonts w:eastAsia="Arial" w:cs="Arial"/>
          <w:b/>
        </w:rPr>
        <w:instrText>RTY se_Minister</w:instrText>
      </w:r>
      <w:r w:rsidRPr="00A17632">
        <w:rPr>
          <w:b/>
        </w:rPr>
        <w:fldChar w:fldCharType="separate"/>
      </w:r>
      <w:r w:rsidRPr="00A17632">
        <w:rPr>
          <w:rFonts w:eastAsia="Arial" w:cs="Arial"/>
          <w:b/>
        </w:rPr>
        <w:t>Shona Robison</w:t>
      </w:r>
      <w:r w:rsidRPr="00A17632">
        <w:rPr>
          <w:b/>
        </w:rPr>
        <w:fldChar w:fldCharType="end"/>
      </w:r>
      <w:r w:rsidRPr="00A17632">
        <w:rPr>
          <w:rFonts w:eastAsia="Arial" w:cs="Arial"/>
          <w:b/>
        </w:rPr>
        <w:t>:</w:t>
      </w:r>
      <w:bookmarkStart w:id="2" w:name="AnswerText"/>
      <w:r>
        <w:rPr>
          <w:rFonts w:eastAsia="Arial" w:cs="Arial"/>
          <w:b/>
        </w:rPr>
        <w:t xml:space="preserve"> </w:t>
      </w:r>
      <w:r>
        <w:rPr>
          <w:rFonts w:eastAsia="Arial" w:cs="Arial"/>
        </w:rPr>
        <w:t xml:space="preserve">Local surgeon led multidisciplinary outreach clinics are supported by the national cleft surgery service to ensure that the patient is seen by all the necessary clinical staff at one </w:t>
      </w:r>
      <w:r>
        <w:rPr>
          <w:rFonts w:eastAsia="Arial" w:cs="Arial"/>
        </w:rPr>
        <w:t>visit and not required to have multiple visits.</w:t>
      </w:r>
    </w:p>
    <w:p w:rsidR="00315013" w:rsidRDefault="00315013"/>
    <w:p w:rsidR="00315013" w:rsidRDefault="001B1427">
      <w:r>
        <w:rPr>
          <w:rFonts w:eastAsia="Arial" w:cs="Arial"/>
        </w:rPr>
        <w:t>As the shortage in surgeon capacity remains these clinics are not currently operating at level they would be under a full capacity single surgical service. I</w:t>
      </w:r>
    </w:p>
    <w:p w:rsidR="00315013" w:rsidRDefault="00315013"/>
    <w:p w:rsidR="00315013" w:rsidRDefault="001B1427">
      <w:r>
        <w:rPr>
          <w:rFonts w:eastAsia="Arial" w:cs="Arial"/>
        </w:rPr>
        <w:t xml:space="preserve">In order to ensure that all children with cleft </w:t>
      </w:r>
      <w:r>
        <w:rPr>
          <w:rFonts w:eastAsia="Arial" w:cs="Arial"/>
        </w:rPr>
        <w:t>lip and palate have been provided with the time appropriate surgery they require, multidisciplinary outreach clinics were not held in Highland and Fife in 2017. Instead, patients residing in Highland have been seen in clinics in either Grampian or Tayside,</w:t>
      </w:r>
      <w:r>
        <w:rPr>
          <w:rFonts w:eastAsia="Arial" w:cs="Arial"/>
        </w:rPr>
        <w:t xml:space="preserve"> and those residents in Fife have been seen in Lothian or Tayside. These clinics are held fortnightly in Lothian and monthly in Grampian.</w:t>
      </w:r>
    </w:p>
    <w:p w:rsidR="00315013" w:rsidRDefault="00315013"/>
    <w:p w:rsidR="00315013" w:rsidRDefault="001B1427">
      <w:r>
        <w:rPr>
          <w:rFonts w:eastAsia="Arial" w:cs="Arial"/>
        </w:rPr>
        <w:t>Arrangements for multi-disciplinary outreach clinics for the rest of the year will be confirmed once all consultant s</w:t>
      </w:r>
      <w:r>
        <w:rPr>
          <w:rFonts w:eastAsia="Arial" w:cs="Arial"/>
        </w:rPr>
        <w:t xml:space="preserve">urgeon posts have been filled and the National Cleft Surgical Service is fully operational. </w:t>
      </w:r>
      <w:proofErr w:type="spellStart"/>
      <w:r>
        <w:rPr>
          <w:rFonts w:eastAsia="Arial" w:cs="Arial"/>
        </w:rPr>
        <w:t>NHS</w:t>
      </w:r>
      <w:proofErr w:type="spellEnd"/>
      <w:r>
        <w:rPr>
          <w:rFonts w:eastAsia="Arial" w:cs="Arial"/>
        </w:rPr>
        <w:t xml:space="preserve"> </w:t>
      </w:r>
      <w:proofErr w:type="spellStart"/>
      <w:r>
        <w:rPr>
          <w:rFonts w:eastAsia="Arial" w:cs="Arial"/>
        </w:rPr>
        <w:t>GG&amp;C</w:t>
      </w:r>
      <w:proofErr w:type="spellEnd"/>
      <w:r>
        <w:rPr>
          <w:rFonts w:eastAsia="Arial" w:cs="Arial"/>
        </w:rPr>
        <w:t xml:space="preserve"> will commence recruitment for a third consultant surgeon shortly.</w:t>
      </w:r>
    </w:p>
    <w:p w:rsidR="00315013" w:rsidRDefault="00315013"/>
    <w:p w:rsidR="00B96675" w:rsidRDefault="001B1427">
      <w:r>
        <w:rPr>
          <w:rFonts w:eastAsia="Arial" w:cs="Arial"/>
        </w:rPr>
        <w:t>Locally delivered cleft services including orthodontics and speech and language therapy,</w:t>
      </w:r>
      <w:r>
        <w:rPr>
          <w:rFonts w:eastAsia="Arial" w:cs="Arial"/>
        </w:rPr>
        <w:t xml:space="preserve"> remain the responsibility of local </w:t>
      </w:r>
      <w:proofErr w:type="spellStart"/>
      <w:r>
        <w:rPr>
          <w:rFonts w:eastAsia="Arial" w:cs="Arial"/>
        </w:rPr>
        <w:t>NHS</w:t>
      </w:r>
      <w:proofErr w:type="spellEnd"/>
      <w:r>
        <w:rPr>
          <w:rFonts w:eastAsia="Arial" w:cs="Arial"/>
        </w:rPr>
        <w:t xml:space="preserve"> Boards.</w:t>
      </w:r>
      <w:bookmarkStart w:id="3" w:name="_GoBack"/>
      <w:bookmarkEnd w:id="2"/>
      <w:bookmarkEnd w:id="3"/>
    </w:p>
    <w:sectPr w:rsidR="00B96675" w:rsidSect="00A661E1">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A27"/>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
    <w:nsid w:val="14EC5F2A"/>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2">
    <w:nsid w:val="20290BF6"/>
    <w:multiLevelType w:val="hybridMultilevel"/>
    <w:tmpl w:val="2CE0161A"/>
    <w:lvl w:ilvl="0" w:tplc="0CF21DDE">
      <w:start w:val="1"/>
      <w:numFmt w:val="bullet"/>
      <w:lvlText w:val=""/>
      <w:lvlJc w:val="left"/>
      <w:pPr>
        <w:tabs>
          <w:tab w:val="num" w:pos="720"/>
        </w:tabs>
        <w:ind w:left="720" w:hanging="360"/>
      </w:pPr>
      <w:rPr>
        <w:rFonts w:ascii="Symbol" w:hAnsi="Symbol" w:hint="default"/>
      </w:rPr>
    </w:lvl>
    <w:lvl w:ilvl="1" w:tplc="12EEB0F0" w:tentative="1">
      <w:start w:val="1"/>
      <w:numFmt w:val="bullet"/>
      <w:lvlText w:val="o"/>
      <w:lvlJc w:val="left"/>
      <w:pPr>
        <w:tabs>
          <w:tab w:val="num" w:pos="1440"/>
        </w:tabs>
        <w:ind w:left="1440" w:hanging="360"/>
      </w:pPr>
      <w:rPr>
        <w:rFonts w:ascii="Courier New" w:hAnsi="Courier New" w:cs="Courier New" w:hint="default"/>
      </w:rPr>
    </w:lvl>
    <w:lvl w:ilvl="2" w:tplc="771AB2BA" w:tentative="1">
      <w:start w:val="1"/>
      <w:numFmt w:val="bullet"/>
      <w:lvlText w:val=""/>
      <w:lvlJc w:val="left"/>
      <w:pPr>
        <w:tabs>
          <w:tab w:val="num" w:pos="2160"/>
        </w:tabs>
        <w:ind w:left="2160" w:hanging="360"/>
      </w:pPr>
      <w:rPr>
        <w:rFonts w:ascii="Wingdings" w:hAnsi="Wingdings" w:hint="default"/>
      </w:rPr>
    </w:lvl>
    <w:lvl w:ilvl="3" w:tplc="0C28DD3A" w:tentative="1">
      <w:start w:val="1"/>
      <w:numFmt w:val="bullet"/>
      <w:lvlText w:val=""/>
      <w:lvlJc w:val="left"/>
      <w:pPr>
        <w:tabs>
          <w:tab w:val="num" w:pos="2880"/>
        </w:tabs>
        <w:ind w:left="2880" w:hanging="360"/>
      </w:pPr>
      <w:rPr>
        <w:rFonts w:ascii="Symbol" w:hAnsi="Symbol" w:hint="default"/>
      </w:rPr>
    </w:lvl>
    <w:lvl w:ilvl="4" w:tplc="AE6A9A8A" w:tentative="1">
      <w:start w:val="1"/>
      <w:numFmt w:val="bullet"/>
      <w:lvlText w:val="o"/>
      <w:lvlJc w:val="left"/>
      <w:pPr>
        <w:tabs>
          <w:tab w:val="num" w:pos="3600"/>
        </w:tabs>
        <w:ind w:left="3600" w:hanging="360"/>
      </w:pPr>
      <w:rPr>
        <w:rFonts w:ascii="Courier New" w:hAnsi="Courier New" w:cs="Courier New" w:hint="default"/>
      </w:rPr>
    </w:lvl>
    <w:lvl w:ilvl="5" w:tplc="4CE422EA" w:tentative="1">
      <w:start w:val="1"/>
      <w:numFmt w:val="bullet"/>
      <w:lvlText w:val=""/>
      <w:lvlJc w:val="left"/>
      <w:pPr>
        <w:tabs>
          <w:tab w:val="num" w:pos="4320"/>
        </w:tabs>
        <w:ind w:left="4320" w:hanging="360"/>
      </w:pPr>
      <w:rPr>
        <w:rFonts w:ascii="Wingdings" w:hAnsi="Wingdings" w:hint="default"/>
      </w:rPr>
    </w:lvl>
    <w:lvl w:ilvl="6" w:tplc="C4E4F640" w:tentative="1">
      <w:start w:val="1"/>
      <w:numFmt w:val="bullet"/>
      <w:lvlText w:val=""/>
      <w:lvlJc w:val="left"/>
      <w:pPr>
        <w:tabs>
          <w:tab w:val="num" w:pos="5040"/>
        </w:tabs>
        <w:ind w:left="5040" w:hanging="360"/>
      </w:pPr>
      <w:rPr>
        <w:rFonts w:ascii="Symbol" w:hAnsi="Symbol" w:hint="default"/>
      </w:rPr>
    </w:lvl>
    <w:lvl w:ilvl="7" w:tplc="8A7AD9E6" w:tentative="1">
      <w:start w:val="1"/>
      <w:numFmt w:val="bullet"/>
      <w:lvlText w:val="o"/>
      <w:lvlJc w:val="left"/>
      <w:pPr>
        <w:tabs>
          <w:tab w:val="num" w:pos="5760"/>
        </w:tabs>
        <w:ind w:left="5760" w:hanging="360"/>
      </w:pPr>
      <w:rPr>
        <w:rFonts w:ascii="Courier New" w:hAnsi="Courier New" w:cs="Courier New" w:hint="default"/>
      </w:rPr>
    </w:lvl>
    <w:lvl w:ilvl="8" w:tplc="E0BC503C" w:tentative="1">
      <w:start w:val="1"/>
      <w:numFmt w:val="bullet"/>
      <w:lvlText w:val=""/>
      <w:lvlJc w:val="left"/>
      <w:pPr>
        <w:tabs>
          <w:tab w:val="num" w:pos="6480"/>
        </w:tabs>
        <w:ind w:left="6480" w:hanging="360"/>
      </w:pPr>
      <w:rPr>
        <w:rFonts w:ascii="Wingdings" w:hAnsi="Wingdings" w:hint="default"/>
      </w:rPr>
    </w:lvl>
  </w:abstractNum>
  <w:abstractNum w:abstractNumId="3">
    <w:nsid w:val="2BCE3C50"/>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4">
    <w:nsid w:val="2F447C41"/>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5">
    <w:nsid w:val="383C0FF3"/>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6">
    <w:nsid w:val="4F2D2C52"/>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7">
    <w:nsid w:val="5B8D744C"/>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8">
    <w:nsid w:val="708B4B8E"/>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9">
    <w:nsid w:val="736A7255"/>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0">
    <w:nsid w:val="74966489"/>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1">
    <w:nsid w:val="7F76298E"/>
    <w:multiLevelType w:val="singleLevel"/>
    <w:tmpl w:val="855EE0D6"/>
    <w:lvl w:ilvl="0">
      <w:start w:val="1"/>
      <w:numFmt w:val="bullet"/>
      <w:lvlText w:val=""/>
      <w:lvlJc w:val="left"/>
      <w:pPr>
        <w:tabs>
          <w:tab w:val="num" w:pos="357"/>
        </w:tabs>
        <w:ind w:left="357" w:hanging="357"/>
      </w:pPr>
      <w:rPr>
        <w:rFonts w:ascii="Symbol" w:hAnsi="Symbol" w:hint="default"/>
      </w:rPr>
    </w:lvl>
  </w:abstractNum>
  <w:num w:numId="1">
    <w:abstractNumId w:val="3"/>
  </w:num>
  <w:num w:numId="2">
    <w:abstractNumId w:val="11"/>
  </w:num>
  <w:num w:numId="3">
    <w:abstractNumId w:val="8"/>
  </w:num>
  <w:num w:numId="4">
    <w:abstractNumId w:val="7"/>
  </w:num>
  <w:num w:numId="5">
    <w:abstractNumId w:val="6"/>
  </w:num>
  <w:num w:numId="6">
    <w:abstractNumId w:val="9"/>
  </w:num>
  <w:num w:numId="7">
    <w:abstractNumId w:val="10"/>
  </w:num>
  <w:num w:numId="8">
    <w:abstractNumId w:val="4"/>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13"/>
    <w:rsid w:val="001B1427"/>
    <w:rsid w:val="0031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6"/>
    <w:pPr>
      <w:tabs>
        <w:tab w:val="left" w:pos="720"/>
        <w:tab w:val="left" w:pos="1440"/>
        <w:tab w:val="left" w:pos="2160"/>
        <w:tab w:val="left" w:pos="2880"/>
        <w:tab w:val="left" w:pos="4680"/>
        <w:tab w:val="left" w:pos="5400"/>
        <w:tab w:val="right" w:pos="9000"/>
      </w:tabs>
      <w:spacing w:line="240" w:lineRule="atLeast"/>
      <w:jc w:val="both"/>
    </w:pPr>
    <w:rPr>
      <w:sz w:val="24"/>
      <w:bdr w:val="nil"/>
    </w:rPr>
  </w:style>
  <w:style w:type="paragraph" w:styleId="Heading1">
    <w:name w:val="heading 1"/>
    <w:basedOn w:val="Normal"/>
    <w:next w:val="Normal"/>
    <w:uiPriority w:val="9"/>
    <w:qFormat/>
    <w:rsid w:val="00EF7B96"/>
    <w:pPr>
      <w:keepNext/>
      <w:keepLines/>
      <w:spacing w:before="480"/>
      <w:outlineLvl w:val="0"/>
    </w:pPr>
    <w:rPr>
      <w:rFonts w:ascii="Times New Roman" w:hAnsi="Times New Roman"/>
      <w:b/>
      <w:bCs/>
      <w:color w:val="365F91" w:themeColor="accent1" w:themeShade="BF"/>
      <w:sz w:val="48"/>
      <w:szCs w:val="48"/>
    </w:rPr>
  </w:style>
  <w:style w:type="paragraph" w:styleId="Heading2">
    <w:name w:val="heading 2"/>
    <w:basedOn w:val="Normal"/>
    <w:next w:val="Normal"/>
    <w:uiPriority w:val="9"/>
    <w:semiHidden/>
    <w:unhideWhenUsed/>
    <w:qFormat/>
    <w:rsid w:val="00EF7B96"/>
    <w:pPr>
      <w:keepNext/>
      <w:keepLines/>
      <w:spacing w:before="200"/>
      <w:outlineLvl w:val="1"/>
    </w:pPr>
    <w:rPr>
      <w:rFonts w:ascii="Times New Roman" w:hAnsi="Times New Roman"/>
      <w:b/>
      <w:bCs/>
      <w:color w:val="4F81BD" w:themeColor="accent1"/>
      <w:sz w:val="36"/>
      <w:szCs w:val="36"/>
    </w:rPr>
  </w:style>
  <w:style w:type="paragraph" w:styleId="Heading3">
    <w:name w:val="heading 3"/>
    <w:basedOn w:val="Normal"/>
    <w:next w:val="Normal"/>
    <w:uiPriority w:val="9"/>
    <w:semiHidden/>
    <w:unhideWhenUsed/>
    <w:qFormat/>
    <w:rsid w:val="00EF7B96"/>
    <w:pPr>
      <w:keepNext/>
      <w:keepLines/>
      <w:spacing w:before="200"/>
      <w:outlineLvl w:val="2"/>
    </w:pPr>
    <w:rPr>
      <w:rFonts w:ascii="Times New Roman" w:hAnsi="Times New Roman"/>
      <w:b/>
      <w:bCs/>
      <w:color w:val="4F81BD" w:themeColor="accent1"/>
      <w:sz w:val="28"/>
      <w:szCs w:val="28"/>
    </w:rPr>
  </w:style>
  <w:style w:type="paragraph" w:styleId="Heading4">
    <w:name w:val="heading 4"/>
    <w:basedOn w:val="Normal"/>
    <w:next w:val="Normal"/>
    <w:uiPriority w:val="9"/>
    <w:semiHidden/>
    <w:unhideWhenUsed/>
    <w:qFormat/>
    <w:rsid w:val="00EF7B96"/>
    <w:pPr>
      <w:keepNext/>
      <w:keepLines/>
      <w:spacing w:before="200"/>
      <w:outlineLvl w:val="3"/>
    </w:pPr>
    <w:rPr>
      <w:rFonts w:ascii="Times New Roman" w:hAnsi="Times New Roman"/>
      <w:b/>
      <w:bCs/>
      <w:iCs/>
      <w:color w:val="4F81BD" w:themeColor="accent1"/>
      <w:szCs w:val="24"/>
    </w:rPr>
  </w:style>
  <w:style w:type="paragraph" w:styleId="Heading5">
    <w:name w:val="heading 5"/>
    <w:basedOn w:val="Normal"/>
    <w:next w:val="Normal"/>
    <w:uiPriority w:val="9"/>
    <w:semiHidden/>
    <w:unhideWhenUsed/>
    <w:qFormat/>
    <w:rsid w:val="00EF7B96"/>
    <w:pPr>
      <w:keepNext/>
      <w:keepLines/>
      <w:spacing w:before="200"/>
      <w:outlineLvl w:val="4"/>
    </w:pPr>
    <w:rPr>
      <w:rFonts w:ascii="Times New Roman" w:hAnsi="Times New Roman"/>
      <w:b/>
      <w:bCs/>
      <w:color w:val="243F60" w:themeColor="accent1" w:themeShade="7F"/>
      <w:sz w:val="20"/>
    </w:rPr>
  </w:style>
  <w:style w:type="paragraph" w:styleId="Heading6">
    <w:name w:val="heading 6"/>
    <w:basedOn w:val="Normal"/>
    <w:next w:val="Normal"/>
    <w:uiPriority w:val="9"/>
    <w:semiHidden/>
    <w:unhideWhenUsed/>
    <w:qFormat/>
    <w:rsid w:val="00EF7B96"/>
    <w:pPr>
      <w:keepNext/>
      <w:keepLines/>
      <w:spacing w:before="200"/>
      <w:outlineLvl w:val="5"/>
    </w:pPr>
    <w:rPr>
      <w:rFonts w:ascii="Times New Roman" w:hAnsi="Times New Roman"/>
      <w:b/>
      <w:bCs/>
      <w:iCs/>
      <w:color w:val="243F60" w:themeColor="accent1" w:themeShade="7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3E8B"/>
    <w:pPr>
      <w:jc w:val="center"/>
    </w:pPr>
    <w:rPr>
      <w:b/>
      <w:lang w:eastAsia="en-US"/>
    </w:rPr>
  </w:style>
  <w:style w:type="paragraph" w:customStyle="1" w:styleId="Outline5">
    <w:name w:val="Outline5"/>
    <w:basedOn w:val="Normal"/>
    <w:next w:val="Normal"/>
    <w:link w:val="Outline5Char"/>
    <w:rsid w:val="00843E8B"/>
    <w:pPr>
      <w:ind w:left="720"/>
    </w:pPr>
    <w:rPr>
      <w:kern w:val="24"/>
    </w:rPr>
  </w:style>
  <w:style w:type="character" w:customStyle="1" w:styleId="Outline5Char">
    <w:name w:val="Outline5 Char"/>
    <w:link w:val="Outline5"/>
    <w:rsid w:val="00843E8B"/>
    <w:rPr>
      <w:kern w:val="24"/>
      <w:sz w:val="24"/>
      <w:lang w:val="en-GB" w:eastAsia="en-GB" w:bidi="ar-SA"/>
    </w:rPr>
  </w:style>
  <w:style w:type="paragraph" w:customStyle="1" w:styleId="IndexHeading">
    <w:name w:val="IndexHeading"/>
    <w:basedOn w:val="Normal"/>
    <w:next w:val="Normal"/>
    <w:rsid w:val="001E6E3F"/>
    <w:pPr>
      <w:numPr>
        <w:ilvl w:val="12"/>
      </w:numPr>
    </w:pPr>
    <w:rPr>
      <w:snapToGrid w:val="0"/>
      <w:lang w:eastAsia="en-US"/>
    </w:rPr>
  </w:style>
  <w:style w:type="paragraph" w:styleId="Header">
    <w:name w:val="header"/>
    <w:basedOn w:val="Normal"/>
    <w:rsid w:val="001E6E3F"/>
    <w:pPr>
      <w:tabs>
        <w:tab w:val="center" w:pos="4320"/>
        <w:tab w:val="right" w:pos="8640"/>
      </w:tabs>
    </w:pPr>
  </w:style>
  <w:style w:type="paragraph" w:styleId="Footer">
    <w:name w:val="footer"/>
    <w:basedOn w:val="Normal"/>
    <w:rsid w:val="001E6E3F"/>
    <w:pPr>
      <w:tabs>
        <w:tab w:val="center" w:pos="4320"/>
        <w:tab w:val="right" w:pos="8640"/>
      </w:tabs>
    </w:pPr>
  </w:style>
  <w:style w:type="character" w:styleId="Hyperlink">
    <w:name w:val="Hyperlink"/>
    <w:rsid w:val="001E6E3F"/>
    <w:rPr>
      <w:color w:val="0000FF"/>
      <w:u w:val="single"/>
    </w:rPr>
  </w:style>
  <w:style w:type="paragraph" w:customStyle="1" w:styleId="pqanswer">
    <w:name w:val="pq_answer"/>
    <w:basedOn w:val="Normal"/>
    <w:link w:val="pqanswerChar"/>
    <w:qFormat/>
    <w:rsid w:val="007E06C5"/>
    <w:rPr>
      <w:noProof/>
    </w:rPr>
  </w:style>
  <w:style w:type="table" w:styleId="TableGrid">
    <w:name w:val="Table Grid"/>
    <w:basedOn w:val="TableNormal"/>
    <w:rsid w:val="0093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qanswerChar">
    <w:name w:val="pq_answer Char"/>
    <w:link w:val="pqanswer"/>
    <w:rsid w:val="007E06C5"/>
    <w:rPr>
      <w:rFonts w:ascii="Arial" w:hAnsi="Arial"/>
      <w:noProof/>
      <w:sz w:val="24"/>
    </w:rPr>
  </w:style>
  <w:style w:type="table" w:customStyle="1" w:styleId="pqtableanswer">
    <w:name w:val="pq_table_answer"/>
    <w:basedOn w:val="TableNormal"/>
    <w:rsid w:val="009315DD"/>
    <w:rPr>
      <w:sz w:val="16"/>
    </w:rPr>
    <w:tblPr>
      <w:tblInd w:w="0" w:type="dxa"/>
      <w:tblCellMar>
        <w:top w:w="0" w:type="dxa"/>
        <w:left w:w="108" w:type="dxa"/>
        <w:bottom w:w="0" w:type="dxa"/>
        <w:right w:w="108" w:type="dxa"/>
      </w:tblCellMar>
    </w:tblPr>
  </w:style>
  <w:style w:type="character" w:styleId="Strong">
    <w:name w:val="Strong"/>
    <w:basedOn w:val="DefaultParagraphFont"/>
    <w:qFormat/>
    <w:rsid w:val="00564A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6"/>
    <w:pPr>
      <w:tabs>
        <w:tab w:val="left" w:pos="720"/>
        <w:tab w:val="left" w:pos="1440"/>
        <w:tab w:val="left" w:pos="2160"/>
        <w:tab w:val="left" w:pos="2880"/>
        <w:tab w:val="left" w:pos="4680"/>
        <w:tab w:val="left" w:pos="5400"/>
        <w:tab w:val="right" w:pos="9000"/>
      </w:tabs>
      <w:spacing w:line="240" w:lineRule="atLeast"/>
      <w:jc w:val="both"/>
    </w:pPr>
    <w:rPr>
      <w:sz w:val="24"/>
      <w:bdr w:val="nil"/>
    </w:rPr>
  </w:style>
  <w:style w:type="paragraph" w:styleId="Heading1">
    <w:name w:val="heading 1"/>
    <w:basedOn w:val="Normal"/>
    <w:next w:val="Normal"/>
    <w:uiPriority w:val="9"/>
    <w:qFormat/>
    <w:rsid w:val="00EF7B96"/>
    <w:pPr>
      <w:keepNext/>
      <w:keepLines/>
      <w:spacing w:before="480"/>
      <w:outlineLvl w:val="0"/>
    </w:pPr>
    <w:rPr>
      <w:rFonts w:ascii="Times New Roman" w:hAnsi="Times New Roman"/>
      <w:b/>
      <w:bCs/>
      <w:color w:val="365F91" w:themeColor="accent1" w:themeShade="BF"/>
      <w:sz w:val="48"/>
      <w:szCs w:val="48"/>
    </w:rPr>
  </w:style>
  <w:style w:type="paragraph" w:styleId="Heading2">
    <w:name w:val="heading 2"/>
    <w:basedOn w:val="Normal"/>
    <w:next w:val="Normal"/>
    <w:uiPriority w:val="9"/>
    <w:semiHidden/>
    <w:unhideWhenUsed/>
    <w:qFormat/>
    <w:rsid w:val="00EF7B96"/>
    <w:pPr>
      <w:keepNext/>
      <w:keepLines/>
      <w:spacing w:before="200"/>
      <w:outlineLvl w:val="1"/>
    </w:pPr>
    <w:rPr>
      <w:rFonts w:ascii="Times New Roman" w:hAnsi="Times New Roman"/>
      <w:b/>
      <w:bCs/>
      <w:color w:val="4F81BD" w:themeColor="accent1"/>
      <w:sz w:val="36"/>
      <w:szCs w:val="36"/>
    </w:rPr>
  </w:style>
  <w:style w:type="paragraph" w:styleId="Heading3">
    <w:name w:val="heading 3"/>
    <w:basedOn w:val="Normal"/>
    <w:next w:val="Normal"/>
    <w:uiPriority w:val="9"/>
    <w:semiHidden/>
    <w:unhideWhenUsed/>
    <w:qFormat/>
    <w:rsid w:val="00EF7B96"/>
    <w:pPr>
      <w:keepNext/>
      <w:keepLines/>
      <w:spacing w:before="200"/>
      <w:outlineLvl w:val="2"/>
    </w:pPr>
    <w:rPr>
      <w:rFonts w:ascii="Times New Roman" w:hAnsi="Times New Roman"/>
      <w:b/>
      <w:bCs/>
      <w:color w:val="4F81BD" w:themeColor="accent1"/>
      <w:sz w:val="28"/>
      <w:szCs w:val="28"/>
    </w:rPr>
  </w:style>
  <w:style w:type="paragraph" w:styleId="Heading4">
    <w:name w:val="heading 4"/>
    <w:basedOn w:val="Normal"/>
    <w:next w:val="Normal"/>
    <w:uiPriority w:val="9"/>
    <w:semiHidden/>
    <w:unhideWhenUsed/>
    <w:qFormat/>
    <w:rsid w:val="00EF7B96"/>
    <w:pPr>
      <w:keepNext/>
      <w:keepLines/>
      <w:spacing w:before="200"/>
      <w:outlineLvl w:val="3"/>
    </w:pPr>
    <w:rPr>
      <w:rFonts w:ascii="Times New Roman" w:hAnsi="Times New Roman"/>
      <w:b/>
      <w:bCs/>
      <w:iCs/>
      <w:color w:val="4F81BD" w:themeColor="accent1"/>
      <w:szCs w:val="24"/>
    </w:rPr>
  </w:style>
  <w:style w:type="paragraph" w:styleId="Heading5">
    <w:name w:val="heading 5"/>
    <w:basedOn w:val="Normal"/>
    <w:next w:val="Normal"/>
    <w:uiPriority w:val="9"/>
    <w:semiHidden/>
    <w:unhideWhenUsed/>
    <w:qFormat/>
    <w:rsid w:val="00EF7B96"/>
    <w:pPr>
      <w:keepNext/>
      <w:keepLines/>
      <w:spacing w:before="200"/>
      <w:outlineLvl w:val="4"/>
    </w:pPr>
    <w:rPr>
      <w:rFonts w:ascii="Times New Roman" w:hAnsi="Times New Roman"/>
      <w:b/>
      <w:bCs/>
      <w:color w:val="243F60" w:themeColor="accent1" w:themeShade="7F"/>
      <w:sz w:val="20"/>
    </w:rPr>
  </w:style>
  <w:style w:type="paragraph" w:styleId="Heading6">
    <w:name w:val="heading 6"/>
    <w:basedOn w:val="Normal"/>
    <w:next w:val="Normal"/>
    <w:uiPriority w:val="9"/>
    <w:semiHidden/>
    <w:unhideWhenUsed/>
    <w:qFormat/>
    <w:rsid w:val="00EF7B96"/>
    <w:pPr>
      <w:keepNext/>
      <w:keepLines/>
      <w:spacing w:before="200"/>
      <w:outlineLvl w:val="5"/>
    </w:pPr>
    <w:rPr>
      <w:rFonts w:ascii="Times New Roman" w:hAnsi="Times New Roman"/>
      <w:b/>
      <w:bCs/>
      <w:iCs/>
      <w:color w:val="243F60" w:themeColor="accent1" w:themeShade="7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3E8B"/>
    <w:pPr>
      <w:jc w:val="center"/>
    </w:pPr>
    <w:rPr>
      <w:b/>
      <w:lang w:eastAsia="en-US"/>
    </w:rPr>
  </w:style>
  <w:style w:type="paragraph" w:customStyle="1" w:styleId="Outline5">
    <w:name w:val="Outline5"/>
    <w:basedOn w:val="Normal"/>
    <w:next w:val="Normal"/>
    <w:link w:val="Outline5Char"/>
    <w:rsid w:val="00843E8B"/>
    <w:pPr>
      <w:ind w:left="720"/>
    </w:pPr>
    <w:rPr>
      <w:kern w:val="24"/>
    </w:rPr>
  </w:style>
  <w:style w:type="character" w:customStyle="1" w:styleId="Outline5Char">
    <w:name w:val="Outline5 Char"/>
    <w:link w:val="Outline5"/>
    <w:rsid w:val="00843E8B"/>
    <w:rPr>
      <w:kern w:val="24"/>
      <w:sz w:val="24"/>
      <w:lang w:val="en-GB" w:eastAsia="en-GB" w:bidi="ar-SA"/>
    </w:rPr>
  </w:style>
  <w:style w:type="paragraph" w:customStyle="1" w:styleId="IndexHeading">
    <w:name w:val="IndexHeading"/>
    <w:basedOn w:val="Normal"/>
    <w:next w:val="Normal"/>
    <w:rsid w:val="001E6E3F"/>
    <w:pPr>
      <w:numPr>
        <w:ilvl w:val="12"/>
      </w:numPr>
    </w:pPr>
    <w:rPr>
      <w:snapToGrid w:val="0"/>
      <w:lang w:eastAsia="en-US"/>
    </w:rPr>
  </w:style>
  <w:style w:type="paragraph" w:styleId="Header">
    <w:name w:val="header"/>
    <w:basedOn w:val="Normal"/>
    <w:rsid w:val="001E6E3F"/>
    <w:pPr>
      <w:tabs>
        <w:tab w:val="center" w:pos="4320"/>
        <w:tab w:val="right" w:pos="8640"/>
      </w:tabs>
    </w:pPr>
  </w:style>
  <w:style w:type="paragraph" w:styleId="Footer">
    <w:name w:val="footer"/>
    <w:basedOn w:val="Normal"/>
    <w:rsid w:val="001E6E3F"/>
    <w:pPr>
      <w:tabs>
        <w:tab w:val="center" w:pos="4320"/>
        <w:tab w:val="right" w:pos="8640"/>
      </w:tabs>
    </w:pPr>
  </w:style>
  <w:style w:type="character" w:styleId="Hyperlink">
    <w:name w:val="Hyperlink"/>
    <w:rsid w:val="001E6E3F"/>
    <w:rPr>
      <w:color w:val="0000FF"/>
      <w:u w:val="single"/>
    </w:rPr>
  </w:style>
  <w:style w:type="paragraph" w:customStyle="1" w:styleId="pqanswer">
    <w:name w:val="pq_answer"/>
    <w:basedOn w:val="Normal"/>
    <w:link w:val="pqanswerChar"/>
    <w:qFormat/>
    <w:rsid w:val="007E06C5"/>
    <w:rPr>
      <w:noProof/>
    </w:rPr>
  </w:style>
  <w:style w:type="table" w:styleId="TableGrid">
    <w:name w:val="Table Grid"/>
    <w:basedOn w:val="TableNormal"/>
    <w:rsid w:val="0093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qanswerChar">
    <w:name w:val="pq_answer Char"/>
    <w:link w:val="pqanswer"/>
    <w:rsid w:val="007E06C5"/>
    <w:rPr>
      <w:rFonts w:ascii="Arial" w:hAnsi="Arial"/>
      <w:noProof/>
      <w:sz w:val="24"/>
    </w:rPr>
  </w:style>
  <w:style w:type="table" w:customStyle="1" w:styleId="pqtableanswer">
    <w:name w:val="pq_table_answer"/>
    <w:basedOn w:val="TableNormal"/>
    <w:rsid w:val="009315DD"/>
    <w:rPr>
      <w:sz w:val="16"/>
    </w:rPr>
    <w:tblPr>
      <w:tblInd w:w="0" w:type="dxa"/>
      <w:tblCellMar>
        <w:top w:w="0" w:type="dxa"/>
        <w:left w:w="108" w:type="dxa"/>
        <w:bottom w:w="0" w:type="dxa"/>
        <w:right w:w="108" w:type="dxa"/>
      </w:tblCellMar>
    </w:tblPr>
  </w:style>
  <w:style w:type="character" w:styleId="Strong">
    <w:name w:val="Strong"/>
    <w:basedOn w:val="DefaultParagraphFont"/>
    <w:qFormat/>
    <w:rsid w:val="00564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FCB5-3561-49EF-945E-4BAEF73D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SCOTTISH PARLIAMENT</vt:lpstr>
    </vt:vector>
  </TitlesOfParts>
  <Company>Scottish Executive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PARLIAMENT</dc:title>
  <dc:creator>u208805</dc:creator>
  <cp:lastModifiedBy>u101155</cp:lastModifiedBy>
  <cp:revision>15</cp:revision>
  <dcterms:created xsi:type="dcterms:W3CDTF">2015-05-19T11:08:00Z</dcterms:created>
  <dcterms:modified xsi:type="dcterms:W3CDTF">2018-04-03T08:58:00Z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ms_msp_Constituency">
    <vt:lpwstr>Lothian</vt:lpwstr>
  </property>
  <property fmtid="{D5CDD505-2E9C-101B-9397-08002B2CF9AE}" pid="3" name="fms_msp_FirstName">
    <vt:lpwstr>Miles</vt:lpwstr>
  </property>
  <property fmtid="{D5CDD505-2E9C-101B-9397-08002B2CF9AE}" pid="4" name="fms_msp_LastName">
    <vt:lpwstr>Briggs</vt:lpwstr>
  </property>
  <property fmtid="{D5CDD505-2E9C-101B-9397-08002B2CF9AE}" pid="5" name="fms_msp_PoliticalParty">
    <vt:lpwstr>Scottish Conservatives and Unionist Party</vt:lpwstr>
  </property>
  <property fmtid="{D5CDD505-2E9C-101B-9397-08002B2CF9AE}" pid="6" name="fms_msp_Title">
    <vt:lpwstr/>
  </property>
  <property fmtid="{D5CDD505-2E9C-101B-9397-08002B2CF9AE}" pid="7" name="se_IndexHeading">
    <vt:lpwstr>Health and Social Care</vt:lpwstr>
  </property>
  <property fmtid="{D5CDD505-2E9C-101B-9397-08002B2CF9AE}" pid="8" name="se_Minister">
    <vt:lpwstr>Shona Robison</vt:lpwstr>
  </property>
  <property fmtid="{D5CDD505-2E9C-101B-9397-08002B2CF9AE}" pid="9" name="ums_input_Addressee">
    <vt:lpwstr>SCOTTISH GOVERNMENT</vt:lpwstr>
  </property>
  <property fmtid="{D5CDD505-2E9C-101B-9397-08002B2CF9AE}" pid="10" name="ums_input_DateForAnswer">
    <vt:lpwstr>3 April 2018</vt:lpwstr>
  </property>
  <property fmtid="{D5CDD505-2E9C-101B-9397-08002B2CF9AE}" pid="11" name="ums_input_Department">
    <vt:lpwstr>SCOTTISH GOVERNMENT</vt:lpwstr>
  </property>
  <property fmtid="{D5CDD505-2E9C-101B-9397-08002B2CF9AE}" pid="12" name="ums_input_Inspired">
    <vt:lpwstr>False</vt:lpwstr>
  </property>
  <property fmtid="{D5CDD505-2E9C-101B-9397-08002B2CF9AE}" pid="13" name="ums_input_QuestionType">
    <vt:lpwstr>Written</vt:lpwstr>
  </property>
  <property fmtid="{D5CDD505-2E9C-101B-9397-08002B2CF9AE}" pid="14" name="ums_input_UniqueIdentifier">
    <vt:lpwstr>S5W-14946</vt:lpwstr>
  </property>
</Properties>
</file>