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3D" w:rsidRDefault="005A3430">
      <w:r>
        <w:rPr>
          <w:rFonts w:ascii="Arial" w:hAnsi="Arial" w:cs="Arial"/>
          <w:noProof/>
          <w:lang w:eastAsia="en-GB"/>
        </w:rPr>
        <w:drawing>
          <wp:anchor distT="0" distB="0" distL="114300" distR="114300" simplePos="0" relativeHeight="251659264" behindDoc="1" locked="0" layoutInCell="1" allowOverlap="1">
            <wp:simplePos x="0" y="0"/>
            <wp:positionH relativeFrom="margin">
              <wp:posOffset>666750</wp:posOffset>
            </wp:positionH>
            <wp:positionV relativeFrom="paragraph">
              <wp:posOffset>723900</wp:posOffset>
            </wp:positionV>
            <wp:extent cx="4638675" cy="38014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8675" cy="3801423"/>
                    </a:xfrm>
                    <a:prstGeom prst="rect">
                      <a:avLst/>
                    </a:prstGeom>
                  </pic:spPr>
                </pic:pic>
              </a:graphicData>
            </a:graphic>
          </wp:anchor>
        </w:drawing>
      </w:r>
    </w:p>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Default="009D5D3D" w:rsidP="009D5D3D"/>
    <w:p w:rsidR="009D5D3D" w:rsidRDefault="009D5D3D" w:rsidP="009D5D3D">
      <w:pPr>
        <w:tabs>
          <w:tab w:val="left" w:pos="4035"/>
        </w:tabs>
        <w:jc w:val="center"/>
        <w:rPr>
          <w:b/>
          <w:sz w:val="40"/>
          <w:szCs w:val="40"/>
        </w:rPr>
      </w:pPr>
      <w:r w:rsidRPr="009D5D3D">
        <w:rPr>
          <w:b/>
          <w:sz w:val="40"/>
          <w:szCs w:val="40"/>
        </w:rPr>
        <w:t>Participant information booklet</w:t>
      </w:r>
      <w:r>
        <w:rPr>
          <w:b/>
          <w:sz w:val="40"/>
          <w:szCs w:val="40"/>
        </w:rPr>
        <w:br/>
      </w:r>
    </w:p>
    <w:p w:rsidR="009D5D3D" w:rsidRDefault="00832D1B" w:rsidP="009D5D3D">
      <w:pPr>
        <w:tabs>
          <w:tab w:val="left" w:pos="4035"/>
        </w:tabs>
        <w:jc w:val="center"/>
        <w:rPr>
          <w:b/>
          <w:sz w:val="40"/>
          <w:szCs w:val="40"/>
        </w:rPr>
      </w:pPr>
      <w:r>
        <w:rPr>
          <w:b/>
          <w:sz w:val="40"/>
          <w:szCs w:val="40"/>
        </w:rPr>
        <w:br/>
      </w:r>
      <w:r w:rsidR="00E9679B">
        <w:rPr>
          <w:b/>
          <w:sz w:val="40"/>
          <w:szCs w:val="40"/>
        </w:rPr>
        <w:t>Sunday 18</w:t>
      </w:r>
      <w:r w:rsidR="00E9679B" w:rsidRPr="00E9679B">
        <w:rPr>
          <w:b/>
          <w:sz w:val="40"/>
          <w:szCs w:val="40"/>
          <w:vertAlign w:val="superscript"/>
        </w:rPr>
        <w:t>th</w:t>
      </w:r>
      <w:r w:rsidR="00E9679B">
        <w:rPr>
          <w:b/>
          <w:sz w:val="40"/>
          <w:szCs w:val="40"/>
        </w:rPr>
        <w:t xml:space="preserve"> September</w:t>
      </w:r>
      <w:r w:rsidR="00E9679B">
        <w:rPr>
          <w:b/>
          <w:sz w:val="40"/>
          <w:szCs w:val="40"/>
        </w:rPr>
        <w:br/>
        <w:t>2016</w:t>
      </w:r>
      <w:r w:rsidR="00E9679B">
        <w:rPr>
          <w:b/>
          <w:sz w:val="40"/>
          <w:szCs w:val="40"/>
        </w:rPr>
        <w:br/>
        <w:t>Inverleith Park</w:t>
      </w:r>
    </w:p>
    <w:p w:rsidR="009D5D3D" w:rsidRPr="009D5D3D" w:rsidRDefault="009D5D3D" w:rsidP="009D5D3D">
      <w:pPr>
        <w:rPr>
          <w:sz w:val="40"/>
          <w:szCs w:val="40"/>
        </w:rPr>
      </w:pPr>
    </w:p>
    <w:p w:rsidR="009D5D3D" w:rsidRDefault="009D5D3D" w:rsidP="009D5D3D">
      <w:pPr>
        <w:rPr>
          <w:sz w:val="40"/>
          <w:szCs w:val="40"/>
        </w:rPr>
      </w:pPr>
    </w:p>
    <w:p w:rsidR="00FA213B" w:rsidRDefault="009D5D3D" w:rsidP="009D5D3D">
      <w:pPr>
        <w:tabs>
          <w:tab w:val="left" w:pos="2370"/>
        </w:tabs>
        <w:rPr>
          <w:sz w:val="40"/>
          <w:szCs w:val="40"/>
        </w:rPr>
      </w:pPr>
      <w:r>
        <w:rPr>
          <w:sz w:val="40"/>
          <w:szCs w:val="40"/>
        </w:rPr>
        <w:tab/>
      </w:r>
    </w:p>
    <w:p w:rsidR="009D5D3D" w:rsidRDefault="009D5D3D" w:rsidP="009D5D3D">
      <w:pPr>
        <w:tabs>
          <w:tab w:val="left" w:pos="2370"/>
        </w:tabs>
        <w:rPr>
          <w:sz w:val="40"/>
          <w:szCs w:val="40"/>
        </w:rPr>
      </w:pPr>
    </w:p>
    <w:p w:rsidR="00E047EF" w:rsidRPr="00E047EF" w:rsidRDefault="00E047EF" w:rsidP="00027C23">
      <w:pPr>
        <w:pStyle w:val="NormalWeb"/>
        <w:shd w:val="clear" w:color="auto" w:fill="FFFFFF"/>
        <w:spacing w:before="180" w:beforeAutospacing="0" w:after="180" w:afterAutospacing="0" w:line="252" w:lineRule="atLeast"/>
        <w:rPr>
          <w:rFonts w:ascii="Arial" w:hAnsi="Arial" w:cs="Arial"/>
          <w:color w:val="677987"/>
          <w:sz w:val="18"/>
          <w:szCs w:val="18"/>
        </w:rPr>
      </w:pPr>
    </w:p>
    <w:p w:rsidR="008D30FC" w:rsidRDefault="008D30FC" w:rsidP="009D5D3D">
      <w:pPr>
        <w:tabs>
          <w:tab w:val="left" w:pos="2370"/>
        </w:tabs>
        <w:rPr>
          <w:b/>
          <w:sz w:val="32"/>
          <w:szCs w:val="32"/>
        </w:rPr>
      </w:pPr>
    </w:p>
    <w:p w:rsidR="00000113" w:rsidRPr="008D30FC" w:rsidRDefault="008D30FC" w:rsidP="009D5D3D">
      <w:pPr>
        <w:tabs>
          <w:tab w:val="left" w:pos="2370"/>
        </w:tabs>
        <w:rPr>
          <w:b/>
          <w:color w:val="5B9BD5" w:themeColor="accent1"/>
          <w:sz w:val="36"/>
          <w:szCs w:val="36"/>
        </w:rPr>
      </w:pPr>
      <w:r w:rsidRPr="008D30FC">
        <w:rPr>
          <w:b/>
          <w:color w:val="5B9BD5" w:themeColor="accent1"/>
          <w:sz w:val="32"/>
          <w:szCs w:val="32"/>
        </w:rPr>
        <w:t>EVENT DAY TIMETABLE</w:t>
      </w:r>
      <w:r w:rsidR="009D5D3D" w:rsidRPr="008D30FC">
        <w:rPr>
          <w:color w:val="5B9BD5" w:themeColor="accent1"/>
          <w:sz w:val="28"/>
          <w:szCs w:val="28"/>
        </w:rPr>
        <w:t xml:space="preserve">                                </w:t>
      </w:r>
    </w:p>
    <w:tbl>
      <w:tblPr>
        <w:tblStyle w:val="TableGrid"/>
        <w:tblW w:w="9856" w:type="dxa"/>
        <w:tblLook w:val="04A0" w:firstRow="1" w:lastRow="0" w:firstColumn="1" w:lastColumn="0" w:noHBand="0" w:noVBand="1"/>
      </w:tblPr>
      <w:tblGrid>
        <w:gridCol w:w="4928"/>
        <w:gridCol w:w="4928"/>
      </w:tblGrid>
      <w:tr w:rsidR="005C2683" w:rsidTr="007779CC">
        <w:trPr>
          <w:trHeight w:val="789"/>
        </w:trPr>
        <w:tc>
          <w:tcPr>
            <w:tcW w:w="4928" w:type="dxa"/>
          </w:tcPr>
          <w:p w:rsidR="005C2683" w:rsidRPr="008D30FC" w:rsidRDefault="005C2683" w:rsidP="009D5D3D">
            <w:pPr>
              <w:tabs>
                <w:tab w:val="left" w:pos="2370"/>
              </w:tabs>
              <w:rPr>
                <w:sz w:val="28"/>
                <w:szCs w:val="28"/>
                <w:u w:val="single"/>
              </w:rPr>
            </w:pPr>
            <w:r w:rsidRPr="008D30FC">
              <w:rPr>
                <w:color w:val="000000" w:themeColor="text1"/>
                <w:sz w:val="28"/>
                <w:szCs w:val="28"/>
                <w:u w:val="single"/>
              </w:rPr>
              <w:t>Time</w:t>
            </w:r>
          </w:p>
        </w:tc>
        <w:tc>
          <w:tcPr>
            <w:tcW w:w="4928" w:type="dxa"/>
          </w:tcPr>
          <w:p w:rsidR="005C2683" w:rsidRPr="005C2683" w:rsidRDefault="005C2683" w:rsidP="009D5D3D">
            <w:pPr>
              <w:tabs>
                <w:tab w:val="left" w:pos="2370"/>
              </w:tabs>
              <w:rPr>
                <w:sz w:val="28"/>
                <w:szCs w:val="28"/>
              </w:rPr>
            </w:pPr>
          </w:p>
        </w:tc>
      </w:tr>
      <w:tr w:rsidR="005C2683" w:rsidTr="007779CC">
        <w:trPr>
          <w:trHeight w:val="824"/>
        </w:trPr>
        <w:tc>
          <w:tcPr>
            <w:tcW w:w="4928" w:type="dxa"/>
          </w:tcPr>
          <w:p w:rsidR="005C2683" w:rsidRPr="005C2683" w:rsidRDefault="007F788C" w:rsidP="009D5D3D">
            <w:pPr>
              <w:tabs>
                <w:tab w:val="left" w:pos="2370"/>
              </w:tabs>
              <w:rPr>
                <w:b/>
                <w:sz w:val="28"/>
                <w:szCs w:val="28"/>
              </w:rPr>
            </w:pPr>
            <w:r>
              <w:rPr>
                <w:b/>
                <w:sz w:val="28"/>
                <w:szCs w:val="28"/>
              </w:rPr>
              <w:t>13.20</w:t>
            </w:r>
            <w:r w:rsidR="005C2683" w:rsidRPr="005C2683">
              <w:rPr>
                <w:b/>
                <w:sz w:val="28"/>
                <w:szCs w:val="28"/>
              </w:rPr>
              <w:t xml:space="preserve"> </w:t>
            </w:r>
          </w:p>
        </w:tc>
        <w:tc>
          <w:tcPr>
            <w:tcW w:w="4928" w:type="dxa"/>
          </w:tcPr>
          <w:p w:rsidR="005C2683" w:rsidRPr="005C2683" w:rsidRDefault="007F788C" w:rsidP="009D5D3D">
            <w:pPr>
              <w:tabs>
                <w:tab w:val="left" w:pos="2370"/>
              </w:tabs>
              <w:rPr>
                <w:sz w:val="28"/>
                <w:szCs w:val="28"/>
              </w:rPr>
            </w:pPr>
            <w:r>
              <w:rPr>
                <w:sz w:val="28"/>
                <w:szCs w:val="28"/>
              </w:rPr>
              <w:t>Young People’s registration</w:t>
            </w:r>
          </w:p>
        </w:tc>
      </w:tr>
      <w:tr w:rsidR="005C2683" w:rsidTr="007779CC">
        <w:trPr>
          <w:trHeight w:val="789"/>
        </w:trPr>
        <w:tc>
          <w:tcPr>
            <w:tcW w:w="4928" w:type="dxa"/>
          </w:tcPr>
          <w:p w:rsidR="005C2683" w:rsidRPr="005C2683" w:rsidRDefault="007F788C" w:rsidP="009D5D3D">
            <w:pPr>
              <w:tabs>
                <w:tab w:val="left" w:pos="2370"/>
              </w:tabs>
              <w:rPr>
                <w:b/>
                <w:sz w:val="28"/>
                <w:szCs w:val="28"/>
              </w:rPr>
            </w:pPr>
            <w:r>
              <w:rPr>
                <w:b/>
                <w:sz w:val="28"/>
                <w:szCs w:val="28"/>
              </w:rPr>
              <w:t>13.50</w:t>
            </w:r>
          </w:p>
        </w:tc>
        <w:tc>
          <w:tcPr>
            <w:tcW w:w="4928" w:type="dxa"/>
          </w:tcPr>
          <w:p w:rsidR="005C2683" w:rsidRPr="005C2683" w:rsidRDefault="007F788C" w:rsidP="009D5D3D">
            <w:pPr>
              <w:tabs>
                <w:tab w:val="left" w:pos="2370"/>
              </w:tabs>
              <w:rPr>
                <w:sz w:val="28"/>
                <w:szCs w:val="28"/>
              </w:rPr>
            </w:pPr>
            <w:r>
              <w:rPr>
                <w:sz w:val="28"/>
                <w:szCs w:val="28"/>
              </w:rPr>
              <w:t>Young people’s warm up</w:t>
            </w:r>
          </w:p>
        </w:tc>
      </w:tr>
      <w:tr w:rsidR="005C2683" w:rsidTr="007779CC">
        <w:trPr>
          <w:trHeight w:val="824"/>
        </w:trPr>
        <w:tc>
          <w:tcPr>
            <w:tcW w:w="4928" w:type="dxa"/>
          </w:tcPr>
          <w:p w:rsidR="005C2683" w:rsidRPr="005C2683" w:rsidRDefault="007F788C" w:rsidP="009D5D3D">
            <w:pPr>
              <w:tabs>
                <w:tab w:val="left" w:pos="2370"/>
              </w:tabs>
              <w:rPr>
                <w:b/>
                <w:sz w:val="28"/>
                <w:szCs w:val="28"/>
              </w:rPr>
            </w:pPr>
            <w:r>
              <w:rPr>
                <w:b/>
                <w:sz w:val="28"/>
                <w:szCs w:val="28"/>
              </w:rPr>
              <w:t>14.00</w:t>
            </w:r>
          </w:p>
        </w:tc>
        <w:tc>
          <w:tcPr>
            <w:tcW w:w="4928" w:type="dxa"/>
          </w:tcPr>
          <w:p w:rsidR="005C2683" w:rsidRPr="005C2683" w:rsidRDefault="007F788C" w:rsidP="009D5D3D">
            <w:pPr>
              <w:tabs>
                <w:tab w:val="left" w:pos="2370"/>
              </w:tabs>
              <w:rPr>
                <w:sz w:val="28"/>
                <w:szCs w:val="28"/>
              </w:rPr>
            </w:pPr>
            <w:r>
              <w:rPr>
                <w:sz w:val="28"/>
                <w:szCs w:val="28"/>
              </w:rPr>
              <w:t>Young people’s run begins</w:t>
            </w:r>
          </w:p>
        </w:tc>
      </w:tr>
      <w:tr w:rsidR="005C2683" w:rsidTr="007779CC">
        <w:trPr>
          <w:trHeight w:val="789"/>
        </w:trPr>
        <w:tc>
          <w:tcPr>
            <w:tcW w:w="4928" w:type="dxa"/>
          </w:tcPr>
          <w:p w:rsidR="005C2683" w:rsidRPr="005C2683" w:rsidRDefault="005C2683" w:rsidP="009D5D3D">
            <w:pPr>
              <w:tabs>
                <w:tab w:val="left" w:pos="2370"/>
              </w:tabs>
              <w:rPr>
                <w:b/>
                <w:sz w:val="28"/>
                <w:szCs w:val="28"/>
              </w:rPr>
            </w:pPr>
          </w:p>
        </w:tc>
        <w:tc>
          <w:tcPr>
            <w:tcW w:w="4928" w:type="dxa"/>
          </w:tcPr>
          <w:p w:rsidR="005C2683" w:rsidRPr="005C2683" w:rsidRDefault="005C2683" w:rsidP="009D5D3D">
            <w:pPr>
              <w:tabs>
                <w:tab w:val="left" w:pos="2370"/>
              </w:tabs>
              <w:rPr>
                <w:sz w:val="28"/>
                <w:szCs w:val="28"/>
              </w:rPr>
            </w:pPr>
          </w:p>
        </w:tc>
      </w:tr>
      <w:tr w:rsidR="005C2683" w:rsidTr="007779CC">
        <w:trPr>
          <w:trHeight w:val="824"/>
        </w:trPr>
        <w:tc>
          <w:tcPr>
            <w:tcW w:w="4928" w:type="dxa"/>
          </w:tcPr>
          <w:p w:rsidR="005C2683" w:rsidRPr="005C2683" w:rsidRDefault="007F788C" w:rsidP="009D5D3D">
            <w:pPr>
              <w:tabs>
                <w:tab w:val="left" w:pos="2370"/>
              </w:tabs>
              <w:rPr>
                <w:b/>
                <w:sz w:val="28"/>
                <w:szCs w:val="28"/>
              </w:rPr>
            </w:pPr>
            <w:r>
              <w:rPr>
                <w:b/>
                <w:sz w:val="28"/>
                <w:szCs w:val="28"/>
              </w:rPr>
              <w:t>14.20</w:t>
            </w:r>
          </w:p>
        </w:tc>
        <w:tc>
          <w:tcPr>
            <w:tcW w:w="4928" w:type="dxa"/>
          </w:tcPr>
          <w:p w:rsidR="005C2683" w:rsidRPr="005C2683" w:rsidRDefault="007F788C" w:rsidP="009D5D3D">
            <w:pPr>
              <w:tabs>
                <w:tab w:val="left" w:pos="2370"/>
              </w:tabs>
              <w:rPr>
                <w:sz w:val="28"/>
                <w:szCs w:val="28"/>
              </w:rPr>
            </w:pPr>
            <w:r>
              <w:rPr>
                <w:sz w:val="28"/>
                <w:szCs w:val="28"/>
              </w:rPr>
              <w:t>Adult’s registration</w:t>
            </w:r>
          </w:p>
        </w:tc>
      </w:tr>
      <w:tr w:rsidR="005C2683" w:rsidTr="007779CC">
        <w:trPr>
          <w:trHeight w:val="789"/>
        </w:trPr>
        <w:tc>
          <w:tcPr>
            <w:tcW w:w="4928" w:type="dxa"/>
          </w:tcPr>
          <w:p w:rsidR="005C2683" w:rsidRPr="005C2683" w:rsidRDefault="007F788C" w:rsidP="009D5D3D">
            <w:pPr>
              <w:tabs>
                <w:tab w:val="left" w:pos="2370"/>
              </w:tabs>
              <w:rPr>
                <w:b/>
                <w:sz w:val="28"/>
                <w:szCs w:val="28"/>
              </w:rPr>
            </w:pPr>
            <w:r>
              <w:rPr>
                <w:b/>
                <w:sz w:val="28"/>
                <w:szCs w:val="28"/>
              </w:rPr>
              <w:t>14.50</w:t>
            </w:r>
          </w:p>
        </w:tc>
        <w:tc>
          <w:tcPr>
            <w:tcW w:w="4928" w:type="dxa"/>
          </w:tcPr>
          <w:p w:rsidR="005C2683" w:rsidRPr="005C2683" w:rsidRDefault="007F788C" w:rsidP="009D5D3D">
            <w:pPr>
              <w:tabs>
                <w:tab w:val="left" w:pos="2370"/>
              </w:tabs>
              <w:rPr>
                <w:sz w:val="28"/>
                <w:szCs w:val="28"/>
              </w:rPr>
            </w:pPr>
            <w:r>
              <w:rPr>
                <w:sz w:val="28"/>
                <w:szCs w:val="28"/>
              </w:rPr>
              <w:t>Adult’s warm up</w:t>
            </w:r>
          </w:p>
        </w:tc>
      </w:tr>
      <w:tr w:rsidR="005C2683" w:rsidTr="007779CC">
        <w:trPr>
          <w:trHeight w:val="824"/>
        </w:trPr>
        <w:tc>
          <w:tcPr>
            <w:tcW w:w="4928" w:type="dxa"/>
          </w:tcPr>
          <w:p w:rsidR="005C2683" w:rsidRPr="005C2683" w:rsidRDefault="007F788C" w:rsidP="009D5D3D">
            <w:pPr>
              <w:tabs>
                <w:tab w:val="left" w:pos="2370"/>
              </w:tabs>
              <w:rPr>
                <w:b/>
                <w:sz w:val="28"/>
                <w:szCs w:val="28"/>
              </w:rPr>
            </w:pPr>
            <w:r>
              <w:rPr>
                <w:b/>
                <w:sz w:val="28"/>
                <w:szCs w:val="28"/>
              </w:rPr>
              <w:t>15.00</w:t>
            </w:r>
          </w:p>
        </w:tc>
        <w:tc>
          <w:tcPr>
            <w:tcW w:w="4928" w:type="dxa"/>
          </w:tcPr>
          <w:p w:rsidR="005C2683" w:rsidRPr="005C2683" w:rsidRDefault="007F788C" w:rsidP="009D5D3D">
            <w:pPr>
              <w:tabs>
                <w:tab w:val="left" w:pos="2370"/>
              </w:tabs>
              <w:rPr>
                <w:sz w:val="28"/>
                <w:szCs w:val="28"/>
              </w:rPr>
            </w:pPr>
            <w:r>
              <w:rPr>
                <w:sz w:val="28"/>
                <w:szCs w:val="28"/>
              </w:rPr>
              <w:t>Adult’s run begins</w:t>
            </w:r>
          </w:p>
        </w:tc>
      </w:tr>
      <w:tr w:rsidR="005C2683" w:rsidTr="007779CC">
        <w:trPr>
          <w:trHeight w:val="789"/>
        </w:trPr>
        <w:tc>
          <w:tcPr>
            <w:tcW w:w="4928" w:type="dxa"/>
          </w:tcPr>
          <w:p w:rsidR="005C2683" w:rsidRPr="005C2683" w:rsidRDefault="007F788C" w:rsidP="009D5D3D">
            <w:pPr>
              <w:tabs>
                <w:tab w:val="left" w:pos="2370"/>
              </w:tabs>
              <w:rPr>
                <w:b/>
                <w:sz w:val="28"/>
                <w:szCs w:val="28"/>
              </w:rPr>
            </w:pPr>
            <w:r>
              <w:rPr>
                <w:b/>
                <w:sz w:val="28"/>
                <w:szCs w:val="28"/>
              </w:rPr>
              <w:t>16.00</w:t>
            </w:r>
          </w:p>
        </w:tc>
        <w:tc>
          <w:tcPr>
            <w:tcW w:w="4928" w:type="dxa"/>
          </w:tcPr>
          <w:p w:rsidR="005C2683" w:rsidRPr="005C2683" w:rsidRDefault="007F788C" w:rsidP="005C2683">
            <w:pPr>
              <w:tabs>
                <w:tab w:val="left" w:pos="2370"/>
              </w:tabs>
              <w:rPr>
                <w:sz w:val="28"/>
                <w:szCs w:val="28"/>
              </w:rPr>
            </w:pPr>
            <w:r>
              <w:rPr>
                <w:sz w:val="28"/>
                <w:szCs w:val="28"/>
              </w:rPr>
              <w:t>The Big Obstacle Ends</w:t>
            </w:r>
          </w:p>
        </w:tc>
      </w:tr>
      <w:tr w:rsidR="005C2683" w:rsidTr="007779CC">
        <w:trPr>
          <w:trHeight w:val="824"/>
        </w:trPr>
        <w:tc>
          <w:tcPr>
            <w:tcW w:w="4928" w:type="dxa"/>
          </w:tcPr>
          <w:p w:rsidR="005C2683" w:rsidRPr="005C2683" w:rsidRDefault="005C2683" w:rsidP="009D5D3D">
            <w:pPr>
              <w:tabs>
                <w:tab w:val="left" w:pos="2370"/>
              </w:tabs>
              <w:rPr>
                <w:b/>
                <w:sz w:val="28"/>
                <w:szCs w:val="28"/>
              </w:rPr>
            </w:pPr>
          </w:p>
        </w:tc>
        <w:tc>
          <w:tcPr>
            <w:tcW w:w="4928" w:type="dxa"/>
          </w:tcPr>
          <w:p w:rsidR="005C2683" w:rsidRPr="005C2683" w:rsidRDefault="005C2683" w:rsidP="009D5D3D">
            <w:pPr>
              <w:tabs>
                <w:tab w:val="left" w:pos="2370"/>
              </w:tabs>
              <w:rPr>
                <w:sz w:val="28"/>
                <w:szCs w:val="28"/>
              </w:rPr>
            </w:pPr>
          </w:p>
        </w:tc>
      </w:tr>
    </w:tbl>
    <w:p w:rsidR="00000113" w:rsidRDefault="00000113" w:rsidP="009D5D3D">
      <w:pPr>
        <w:tabs>
          <w:tab w:val="left" w:pos="2370"/>
        </w:tabs>
        <w:rPr>
          <w:b/>
          <w:sz w:val="36"/>
          <w:szCs w:val="36"/>
        </w:rPr>
      </w:pPr>
    </w:p>
    <w:p w:rsidR="009D5D3D" w:rsidRDefault="009D5D3D" w:rsidP="0001484E">
      <w:pPr>
        <w:tabs>
          <w:tab w:val="left" w:pos="2370"/>
        </w:tabs>
        <w:rPr>
          <w:b/>
          <w:sz w:val="36"/>
          <w:szCs w:val="36"/>
        </w:rPr>
      </w:pPr>
    </w:p>
    <w:p w:rsidR="00ED654C" w:rsidRDefault="00ED654C" w:rsidP="00ED654C">
      <w:pPr>
        <w:tabs>
          <w:tab w:val="left" w:pos="5535"/>
        </w:tabs>
        <w:rPr>
          <w:sz w:val="36"/>
          <w:szCs w:val="36"/>
        </w:rPr>
      </w:pPr>
    </w:p>
    <w:p w:rsidR="0001484E" w:rsidRDefault="0001484E" w:rsidP="00ED654C">
      <w:pPr>
        <w:tabs>
          <w:tab w:val="left" w:pos="5535"/>
        </w:tabs>
        <w:rPr>
          <w:sz w:val="36"/>
          <w:szCs w:val="36"/>
        </w:rPr>
      </w:pPr>
    </w:p>
    <w:p w:rsidR="00E9679B" w:rsidRDefault="00E9679B" w:rsidP="00ED654C">
      <w:pPr>
        <w:tabs>
          <w:tab w:val="left" w:pos="5535"/>
        </w:tabs>
        <w:rPr>
          <w:sz w:val="36"/>
          <w:szCs w:val="36"/>
        </w:rPr>
      </w:pPr>
    </w:p>
    <w:p w:rsidR="008D30FC" w:rsidRDefault="00E047EF" w:rsidP="00ED654C">
      <w:pPr>
        <w:tabs>
          <w:tab w:val="left" w:pos="5535"/>
        </w:tabs>
        <w:rPr>
          <w:sz w:val="24"/>
          <w:szCs w:val="24"/>
        </w:rPr>
      </w:pPr>
      <w:r>
        <w:rPr>
          <w:b/>
          <w:color w:val="5B9BD5" w:themeColor="accent1"/>
          <w:sz w:val="32"/>
          <w:szCs w:val="32"/>
        </w:rPr>
        <w:lastRenderedPageBreak/>
        <w:t>THE COURSE</w:t>
      </w:r>
      <w:r w:rsidR="00ED654C" w:rsidRPr="0029589E">
        <w:rPr>
          <w:b/>
          <w:sz w:val="32"/>
          <w:szCs w:val="32"/>
        </w:rPr>
        <w:br/>
      </w:r>
      <w:r w:rsidR="00ED654C" w:rsidRPr="00ED654C">
        <w:rPr>
          <w:b/>
          <w:sz w:val="28"/>
          <w:szCs w:val="28"/>
        </w:rPr>
        <w:br/>
      </w:r>
      <w:r w:rsidR="00ED654C">
        <w:rPr>
          <w:sz w:val="24"/>
          <w:szCs w:val="24"/>
        </w:rPr>
        <w:t>The Big Obstacle</w:t>
      </w:r>
      <w:r w:rsidR="00832D1B">
        <w:rPr>
          <w:sz w:val="24"/>
          <w:szCs w:val="24"/>
        </w:rPr>
        <w:t xml:space="preserve"> is a 4k course with obstacles throughout. The race</w:t>
      </w:r>
      <w:r w:rsidR="007F788C">
        <w:rPr>
          <w:sz w:val="24"/>
          <w:szCs w:val="24"/>
        </w:rPr>
        <w:t xml:space="preserve"> will take place at Inverleith P</w:t>
      </w:r>
      <w:r w:rsidR="00E9679B">
        <w:rPr>
          <w:sz w:val="24"/>
          <w:szCs w:val="24"/>
        </w:rPr>
        <w:t>ark and t</w:t>
      </w:r>
      <w:r w:rsidR="00832D1B">
        <w:rPr>
          <w:sz w:val="24"/>
          <w:szCs w:val="24"/>
        </w:rPr>
        <w:t>here will be 11 obstacles in total.</w:t>
      </w:r>
    </w:p>
    <w:p w:rsidR="008D30FC" w:rsidRPr="008D30FC" w:rsidRDefault="008D30FC" w:rsidP="00ED654C">
      <w:pPr>
        <w:tabs>
          <w:tab w:val="left" w:pos="5535"/>
        </w:tabs>
        <w:rPr>
          <w:rFonts w:cs="Arial"/>
          <w:b/>
          <w:color w:val="5B9BD5" w:themeColor="accent1"/>
          <w:sz w:val="32"/>
          <w:szCs w:val="32"/>
        </w:rPr>
      </w:pPr>
      <w:r w:rsidRPr="008D30FC">
        <w:rPr>
          <w:rFonts w:cs="Arial"/>
          <w:b/>
          <w:color w:val="5B9BD5" w:themeColor="accent1"/>
          <w:sz w:val="32"/>
          <w:szCs w:val="32"/>
        </w:rPr>
        <w:t>COURSE SAFETY</w:t>
      </w:r>
    </w:p>
    <w:p w:rsidR="00E9679B" w:rsidRPr="00AA05FA" w:rsidRDefault="00E047EF" w:rsidP="00AA05FA">
      <w:pPr>
        <w:pStyle w:val="ListParagraph"/>
        <w:numPr>
          <w:ilvl w:val="0"/>
          <w:numId w:val="4"/>
        </w:numPr>
        <w:tabs>
          <w:tab w:val="left" w:pos="5535"/>
        </w:tabs>
        <w:rPr>
          <w:rFonts w:cs="Arial"/>
          <w:sz w:val="24"/>
          <w:szCs w:val="24"/>
        </w:rPr>
      </w:pPr>
      <w:r w:rsidRPr="00AA05FA">
        <w:rPr>
          <w:rFonts w:cs="Arial"/>
          <w:sz w:val="24"/>
          <w:szCs w:val="24"/>
        </w:rPr>
        <w:t>The Big Obstacle is a fun event organised by Granton Youth Centre’s youth volunteers, for the benefit of you</w:t>
      </w:r>
      <w:r w:rsidR="007F788C" w:rsidRPr="00AA05FA">
        <w:rPr>
          <w:rFonts w:cs="Arial"/>
          <w:sz w:val="24"/>
          <w:szCs w:val="24"/>
        </w:rPr>
        <w:t>ng people and adults</w:t>
      </w:r>
      <w:r w:rsidRPr="00AA05FA">
        <w:rPr>
          <w:rFonts w:cs="Arial"/>
          <w:sz w:val="24"/>
          <w:szCs w:val="24"/>
        </w:rPr>
        <w:t>. We wish to make the run as safe as possible, so runners, spectators and helpers are asked to</w:t>
      </w:r>
      <w:proofErr w:type="gramStart"/>
      <w:r w:rsidRPr="00AA05FA">
        <w:rPr>
          <w:rFonts w:cs="Arial"/>
          <w:sz w:val="24"/>
          <w:szCs w:val="24"/>
        </w:rPr>
        <w:t>:</w:t>
      </w:r>
      <w:proofErr w:type="gramEnd"/>
      <w:r w:rsidRPr="00AA05FA">
        <w:rPr>
          <w:rFonts w:cs="Arial"/>
          <w:sz w:val="24"/>
          <w:szCs w:val="24"/>
        </w:rPr>
        <w:br/>
      </w:r>
      <w:r w:rsidRPr="00AA05FA">
        <w:rPr>
          <w:rFonts w:cs="Arial"/>
          <w:sz w:val="24"/>
          <w:szCs w:val="24"/>
        </w:rPr>
        <w:br/>
        <w:t>Please be considerate to the park and</w:t>
      </w:r>
      <w:r w:rsidR="00E9679B" w:rsidRPr="00AA05FA">
        <w:rPr>
          <w:rFonts w:cs="Arial"/>
          <w:sz w:val="24"/>
          <w:szCs w:val="24"/>
        </w:rPr>
        <w:t xml:space="preserve"> other park users at all times.</w:t>
      </w:r>
    </w:p>
    <w:p w:rsidR="00E047EF" w:rsidRPr="00AA05FA" w:rsidRDefault="00E047EF" w:rsidP="00AA05FA">
      <w:pPr>
        <w:pStyle w:val="ListParagraph"/>
        <w:numPr>
          <w:ilvl w:val="0"/>
          <w:numId w:val="4"/>
        </w:numPr>
        <w:tabs>
          <w:tab w:val="left" w:pos="5535"/>
        </w:tabs>
        <w:rPr>
          <w:rFonts w:ascii="Arial" w:eastAsia="Times New Roman" w:hAnsi="Arial" w:cs="Arial"/>
          <w:color w:val="563C00"/>
          <w:sz w:val="24"/>
          <w:szCs w:val="24"/>
        </w:rPr>
      </w:pPr>
      <w:r w:rsidRPr="00AA05FA">
        <w:rPr>
          <w:rFonts w:eastAsia="Times New Roman" w:cs="Arial"/>
          <w:sz w:val="24"/>
          <w:szCs w:val="24"/>
        </w:rPr>
        <w:t>Take care near roads and car parks - some vehicles drive very quickly. Please congregate away from the cars and be careful in particular if you have childr</w:t>
      </w:r>
      <w:r w:rsidR="007F788C" w:rsidRPr="00AA05FA">
        <w:rPr>
          <w:rFonts w:eastAsia="Times New Roman" w:cs="Arial"/>
          <w:sz w:val="24"/>
          <w:szCs w:val="24"/>
        </w:rPr>
        <w:t>en. If you’re driving to the event</w:t>
      </w:r>
      <w:r w:rsidRPr="00AA05FA">
        <w:rPr>
          <w:rFonts w:eastAsia="Times New Roman" w:cs="Arial"/>
          <w:sz w:val="24"/>
          <w:szCs w:val="24"/>
        </w:rPr>
        <w:t>, please drive carefully even if you’re late!</w:t>
      </w:r>
      <w:r w:rsidRPr="00AA05FA">
        <w:rPr>
          <w:rFonts w:eastAsia="Times New Roman" w:cs="Arial"/>
          <w:sz w:val="24"/>
          <w:szCs w:val="24"/>
        </w:rPr>
        <w:br/>
      </w:r>
      <w:r w:rsidRPr="00AA05FA">
        <w:rPr>
          <w:rFonts w:eastAsia="Times New Roman" w:cs="Arial"/>
          <w:sz w:val="24"/>
          <w:szCs w:val="24"/>
        </w:rPr>
        <w:br/>
        <w:t>When running, take care on uneven surfaces - whether on grass or on tarmac. Watch out for cyclists, other runners, pedestrians, children, dogs, wildlife, park animals, vehicles, park maintenance work, falling branches, bollards, posts.</w:t>
      </w:r>
    </w:p>
    <w:p w:rsidR="00E047EF" w:rsidRPr="00AA05FA" w:rsidRDefault="00E9679B" w:rsidP="00AA05FA">
      <w:pPr>
        <w:pStyle w:val="ListParagraph"/>
        <w:numPr>
          <w:ilvl w:val="0"/>
          <w:numId w:val="4"/>
        </w:numPr>
        <w:spacing w:after="0" w:line="270" w:lineRule="atLeast"/>
        <w:rPr>
          <w:rFonts w:eastAsia="Times New Roman" w:cs="Arial"/>
          <w:sz w:val="24"/>
          <w:szCs w:val="24"/>
        </w:rPr>
      </w:pPr>
      <w:r w:rsidRPr="00AA05FA">
        <w:rPr>
          <w:rFonts w:eastAsia="Times New Roman" w:cs="Arial"/>
          <w:sz w:val="24"/>
          <w:szCs w:val="24"/>
        </w:rPr>
        <w:t>Remember to join in and</w:t>
      </w:r>
      <w:r w:rsidR="00E047EF" w:rsidRPr="00AA05FA">
        <w:rPr>
          <w:rFonts w:eastAsia="Times New Roman" w:cs="Arial"/>
          <w:sz w:val="24"/>
          <w:szCs w:val="24"/>
        </w:rPr>
        <w:t xml:space="preserve"> do the warm up before the run.</w:t>
      </w:r>
    </w:p>
    <w:p w:rsidR="00E047EF" w:rsidRPr="00AA05FA" w:rsidRDefault="00E047EF" w:rsidP="00E047EF">
      <w:pPr>
        <w:spacing w:after="0" w:line="270" w:lineRule="atLeast"/>
        <w:rPr>
          <w:rFonts w:eastAsia="Times New Roman" w:cs="Arial"/>
          <w:sz w:val="24"/>
          <w:szCs w:val="24"/>
        </w:rPr>
      </w:pPr>
    </w:p>
    <w:p w:rsidR="00E047EF" w:rsidRPr="00AA05FA" w:rsidRDefault="00E047EF" w:rsidP="00AA05FA">
      <w:pPr>
        <w:pStyle w:val="ListParagraph"/>
        <w:numPr>
          <w:ilvl w:val="0"/>
          <w:numId w:val="4"/>
        </w:numPr>
        <w:spacing w:after="0" w:line="270" w:lineRule="atLeast"/>
        <w:rPr>
          <w:rFonts w:eastAsia="Times New Roman" w:cs="Arial"/>
          <w:sz w:val="24"/>
          <w:szCs w:val="24"/>
        </w:rPr>
      </w:pPr>
      <w:r w:rsidRPr="00AA05FA">
        <w:rPr>
          <w:rFonts w:eastAsia="Times New Roman" w:cs="Arial"/>
          <w:sz w:val="24"/>
          <w:szCs w:val="24"/>
        </w:rPr>
        <w:t xml:space="preserve">If you see a runner with a serious problem, please stop to help </w:t>
      </w:r>
      <w:r w:rsidR="00E9679B" w:rsidRPr="00AA05FA">
        <w:rPr>
          <w:rFonts w:eastAsia="Times New Roman" w:cs="Arial"/>
          <w:sz w:val="24"/>
          <w:szCs w:val="24"/>
        </w:rPr>
        <w:t xml:space="preserve">them out </w:t>
      </w:r>
      <w:r w:rsidR="00962741" w:rsidRPr="00AA05FA">
        <w:rPr>
          <w:rFonts w:eastAsia="Times New Roman" w:cs="Arial"/>
          <w:sz w:val="24"/>
          <w:szCs w:val="24"/>
        </w:rPr>
        <w:t xml:space="preserve">and inform one of the </w:t>
      </w:r>
      <w:r w:rsidR="00AA05FA" w:rsidRPr="00AA05FA">
        <w:rPr>
          <w:rFonts w:eastAsia="Times New Roman" w:cs="Arial"/>
          <w:sz w:val="24"/>
          <w:szCs w:val="24"/>
        </w:rPr>
        <w:t>marshals</w:t>
      </w:r>
      <w:r w:rsidRPr="00AA05FA">
        <w:rPr>
          <w:rFonts w:eastAsia="Times New Roman" w:cs="Arial"/>
          <w:sz w:val="24"/>
          <w:szCs w:val="24"/>
        </w:rPr>
        <w:t xml:space="preserve"> for help as soon as possible.</w:t>
      </w:r>
    </w:p>
    <w:p w:rsidR="00E9679B" w:rsidRPr="00AA05FA" w:rsidRDefault="00E9679B" w:rsidP="00E047EF">
      <w:pPr>
        <w:spacing w:after="0" w:line="270" w:lineRule="atLeast"/>
        <w:rPr>
          <w:rFonts w:eastAsia="Times New Roman" w:cs="Arial"/>
          <w:sz w:val="24"/>
          <w:szCs w:val="24"/>
        </w:rPr>
      </w:pPr>
    </w:p>
    <w:p w:rsidR="00E047EF" w:rsidRPr="00AA05FA" w:rsidRDefault="00E047EF" w:rsidP="00AA05FA">
      <w:pPr>
        <w:pStyle w:val="ListParagraph"/>
        <w:numPr>
          <w:ilvl w:val="0"/>
          <w:numId w:val="4"/>
        </w:numPr>
        <w:spacing w:after="0" w:line="270" w:lineRule="atLeast"/>
        <w:rPr>
          <w:rFonts w:eastAsia="Times New Roman" w:cs="Arial"/>
          <w:sz w:val="24"/>
          <w:szCs w:val="24"/>
        </w:rPr>
      </w:pPr>
      <w:r w:rsidRPr="00AA05FA">
        <w:rPr>
          <w:rFonts w:eastAsia="Times New Roman" w:cs="Arial"/>
          <w:sz w:val="24"/>
          <w:szCs w:val="24"/>
        </w:rPr>
        <w:t>If you’re watching, keep clear of runners on the course, and look after any children and dogs you may have with you.</w:t>
      </w:r>
    </w:p>
    <w:p w:rsidR="007F788C" w:rsidRPr="00534279" w:rsidRDefault="007F788C" w:rsidP="00027C23">
      <w:pPr>
        <w:spacing w:after="0" w:line="270" w:lineRule="atLeast"/>
        <w:rPr>
          <w:rFonts w:eastAsia="Times New Roman" w:cs="Arial"/>
          <w:sz w:val="24"/>
          <w:szCs w:val="24"/>
        </w:rPr>
      </w:pPr>
    </w:p>
    <w:p w:rsidR="00CF6F35" w:rsidRPr="00280FC9" w:rsidRDefault="008D30FC" w:rsidP="00280FC9">
      <w:pPr>
        <w:pStyle w:val="Heading2"/>
        <w:spacing w:before="0" w:beforeAutospacing="0" w:after="0" w:afterAutospacing="0"/>
        <w:rPr>
          <w:rFonts w:asciiTheme="minorHAnsi" w:hAnsiTheme="minorHAnsi" w:cs="Arial"/>
          <w:bCs w:val="0"/>
          <w:color w:val="375162"/>
          <w:sz w:val="32"/>
          <w:szCs w:val="32"/>
        </w:rPr>
      </w:pPr>
      <w:r>
        <w:rPr>
          <w:rFonts w:asciiTheme="minorHAnsi" w:hAnsiTheme="minorHAnsi" w:cs="Arial"/>
          <w:color w:val="5B9BD5" w:themeColor="accent1"/>
          <w:sz w:val="32"/>
          <w:szCs w:val="32"/>
        </w:rPr>
        <w:t>GETTING THERE</w:t>
      </w:r>
    </w:p>
    <w:p w:rsidR="0082129A" w:rsidRPr="00280FC9" w:rsidRDefault="00CF6F35" w:rsidP="00CF6F35">
      <w:pPr>
        <w:spacing w:after="0" w:line="240" w:lineRule="auto"/>
        <w:outlineLvl w:val="2"/>
        <w:rPr>
          <w:rFonts w:eastAsia="Times New Roman" w:cs="Arial"/>
          <w:b/>
          <w:sz w:val="24"/>
          <w:szCs w:val="24"/>
          <w:u w:val="single"/>
        </w:rPr>
      </w:pPr>
      <w:proofErr w:type="gramStart"/>
      <w:r w:rsidRPr="00280FC9">
        <w:rPr>
          <w:rFonts w:eastAsia="Times New Roman" w:cs="Arial"/>
          <w:b/>
          <w:sz w:val="24"/>
          <w:szCs w:val="24"/>
          <w:u w:val="single"/>
        </w:rPr>
        <w:t>bus</w:t>
      </w:r>
      <w:proofErr w:type="gramEnd"/>
    </w:p>
    <w:p w:rsidR="00280FC9" w:rsidRDefault="00AA05FA" w:rsidP="00CF6F35">
      <w:pPr>
        <w:spacing w:after="0" w:line="240" w:lineRule="auto"/>
        <w:outlineLvl w:val="2"/>
        <w:rPr>
          <w:rFonts w:eastAsia="Times New Roman" w:cs="Arial"/>
          <w:sz w:val="24"/>
          <w:szCs w:val="24"/>
        </w:rPr>
      </w:pPr>
      <w:r>
        <w:rPr>
          <w:rFonts w:eastAsia="Times New Roman" w:cs="Arial"/>
          <w:sz w:val="24"/>
          <w:szCs w:val="24"/>
        </w:rPr>
        <w:t>Lothian Bu</w:t>
      </w:r>
      <w:r w:rsidR="00E9679B">
        <w:rPr>
          <w:rFonts w:eastAsia="Times New Roman" w:cs="Arial"/>
          <w:sz w:val="24"/>
          <w:szCs w:val="24"/>
        </w:rPr>
        <w:t xml:space="preserve">ses: 8, 19, </w:t>
      </w:r>
      <w:r w:rsidR="00534279">
        <w:rPr>
          <w:rFonts w:eastAsia="Times New Roman" w:cs="Arial"/>
          <w:sz w:val="24"/>
          <w:szCs w:val="24"/>
        </w:rPr>
        <w:t>21, 23, 24, 27, 29, 37,</w:t>
      </w:r>
      <w:r w:rsidR="00962741">
        <w:rPr>
          <w:rFonts w:eastAsia="Times New Roman" w:cs="Arial"/>
          <w:sz w:val="24"/>
          <w:szCs w:val="24"/>
        </w:rPr>
        <w:t xml:space="preserve"> 38, 42,</w:t>
      </w:r>
      <w:r w:rsidR="00534279">
        <w:rPr>
          <w:rFonts w:eastAsia="Times New Roman" w:cs="Arial"/>
          <w:sz w:val="24"/>
          <w:szCs w:val="24"/>
        </w:rPr>
        <w:t xml:space="preserve"> 47</w:t>
      </w:r>
      <w:r w:rsidR="00E9679B">
        <w:rPr>
          <w:rFonts w:eastAsia="Times New Roman" w:cs="Arial"/>
          <w:sz w:val="24"/>
          <w:szCs w:val="24"/>
        </w:rPr>
        <w:t xml:space="preserve"> with a short walk to the location</w:t>
      </w:r>
      <w:r w:rsidR="0082129A" w:rsidRPr="00280FC9">
        <w:rPr>
          <w:rFonts w:eastAsia="Times New Roman" w:cs="Arial"/>
          <w:sz w:val="24"/>
          <w:szCs w:val="24"/>
        </w:rPr>
        <w:t xml:space="preserve"> </w:t>
      </w:r>
    </w:p>
    <w:p w:rsidR="00CF6F35" w:rsidRPr="00280FC9" w:rsidRDefault="00CF6F35" w:rsidP="00CF6F35">
      <w:pPr>
        <w:spacing w:after="0" w:line="240" w:lineRule="auto"/>
        <w:outlineLvl w:val="2"/>
        <w:rPr>
          <w:rFonts w:eastAsia="Times New Roman" w:cs="Arial"/>
          <w:sz w:val="24"/>
          <w:szCs w:val="24"/>
        </w:rPr>
      </w:pPr>
    </w:p>
    <w:p w:rsidR="00CF6F35" w:rsidRPr="0001484E" w:rsidRDefault="00E9679B" w:rsidP="0001484E">
      <w:pPr>
        <w:spacing w:after="0" w:line="270" w:lineRule="atLeast"/>
        <w:rPr>
          <w:rFonts w:eastAsia="Times New Roman" w:cs="Arial"/>
          <w:sz w:val="24"/>
          <w:szCs w:val="24"/>
        </w:rPr>
      </w:pPr>
      <w:proofErr w:type="gramStart"/>
      <w:r>
        <w:rPr>
          <w:rFonts w:eastAsia="Times New Roman" w:cs="Arial"/>
          <w:b/>
          <w:sz w:val="24"/>
          <w:szCs w:val="24"/>
          <w:u w:val="single"/>
        </w:rPr>
        <w:t>car</w:t>
      </w:r>
      <w:proofErr w:type="gramEnd"/>
    </w:p>
    <w:p w:rsidR="00027C23" w:rsidRDefault="00280FC9" w:rsidP="00CF6F35">
      <w:pPr>
        <w:spacing w:after="0" w:line="270" w:lineRule="atLeast"/>
        <w:rPr>
          <w:rFonts w:eastAsia="Times New Roman" w:cs="Arial"/>
          <w:sz w:val="24"/>
          <w:szCs w:val="24"/>
        </w:rPr>
      </w:pPr>
      <w:r>
        <w:rPr>
          <w:rFonts w:eastAsia="Times New Roman" w:cs="Arial"/>
          <w:sz w:val="24"/>
          <w:szCs w:val="24"/>
        </w:rPr>
        <w:t>Parking is ava</w:t>
      </w:r>
      <w:r w:rsidR="00E9679B">
        <w:rPr>
          <w:rFonts w:eastAsia="Times New Roman" w:cs="Arial"/>
          <w:sz w:val="24"/>
          <w:szCs w:val="24"/>
        </w:rPr>
        <w:t>ilable but it i</w:t>
      </w:r>
      <w:r w:rsidR="0001484E">
        <w:rPr>
          <w:rFonts w:eastAsia="Times New Roman" w:cs="Arial"/>
          <w:sz w:val="24"/>
          <w:szCs w:val="24"/>
        </w:rPr>
        <w:t>s pay by meter</w:t>
      </w:r>
    </w:p>
    <w:p w:rsidR="0001484E" w:rsidRDefault="0001484E" w:rsidP="00CF6F35">
      <w:pPr>
        <w:spacing w:after="0" w:line="270" w:lineRule="atLeast"/>
        <w:rPr>
          <w:rFonts w:eastAsia="Times New Roman" w:cs="Arial"/>
          <w:sz w:val="24"/>
          <w:szCs w:val="24"/>
        </w:rPr>
      </w:pPr>
      <w:r>
        <w:rPr>
          <w:rFonts w:eastAsia="Times New Roman" w:cs="Arial"/>
          <w:sz w:val="24"/>
          <w:szCs w:val="24"/>
        </w:rPr>
        <w:t xml:space="preserve"> </w:t>
      </w:r>
    </w:p>
    <w:p w:rsidR="0001484E" w:rsidRDefault="003B6B58" w:rsidP="00CF6F35">
      <w:pPr>
        <w:spacing w:after="0" w:line="270" w:lineRule="atLeast"/>
        <w:rPr>
          <w:rFonts w:eastAsia="Times New Roman" w:cs="Arial"/>
          <w:sz w:val="24"/>
          <w:szCs w:val="24"/>
        </w:rPr>
      </w:pPr>
      <w:r>
        <w:rPr>
          <w:rFonts w:eastAsia="Times New Roman" w:cs="Arial"/>
          <w:sz w:val="24"/>
          <w:szCs w:val="24"/>
        </w:rPr>
        <w:t>Please r</w:t>
      </w:r>
      <w:r w:rsidR="00E9679B">
        <w:rPr>
          <w:rFonts w:eastAsia="Times New Roman" w:cs="Arial"/>
          <w:sz w:val="24"/>
          <w:szCs w:val="24"/>
        </w:rPr>
        <w:t xml:space="preserve">egister by the Gazebo which will be signposted beside the tennis courts at the </w:t>
      </w:r>
      <w:r>
        <w:rPr>
          <w:rFonts w:eastAsia="Times New Roman" w:cs="Arial"/>
          <w:sz w:val="24"/>
          <w:szCs w:val="24"/>
        </w:rPr>
        <w:t>entrance on Arboretum Place.</w:t>
      </w:r>
    </w:p>
    <w:p w:rsidR="00E9679B" w:rsidRPr="00CF6F35" w:rsidRDefault="00E9679B" w:rsidP="00CF6F35">
      <w:pPr>
        <w:spacing w:after="0" w:line="270" w:lineRule="atLeast"/>
        <w:rPr>
          <w:rFonts w:eastAsia="Times New Roman" w:cs="Arial"/>
          <w:sz w:val="24"/>
          <w:szCs w:val="24"/>
        </w:rPr>
      </w:pPr>
    </w:p>
    <w:p w:rsidR="00000113" w:rsidRPr="008D30FC" w:rsidRDefault="008D30FC" w:rsidP="008D30FC">
      <w:pPr>
        <w:tabs>
          <w:tab w:val="left" w:pos="5535"/>
        </w:tabs>
        <w:rPr>
          <w:b/>
          <w:color w:val="5B9BD5" w:themeColor="accent1"/>
          <w:sz w:val="32"/>
          <w:szCs w:val="32"/>
        </w:rPr>
      </w:pPr>
      <w:r>
        <w:rPr>
          <w:b/>
          <w:color w:val="5B9BD5" w:themeColor="accent1"/>
          <w:sz w:val="32"/>
          <w:szCs w:val="32"/>
        </w:rPr>
        <w:t>ADDITIONAL INFORMATION</w:t>
      </w:r>
    </w:p>
    <w:p w:rsidR="007779CC" w:rsidRDefault="00E9679B" w:rsidP="007779CC">
      <w:pPr>
        <w:tabs>
          <w:tab w:val="left" w:pos="5535"/>
        </w:tabs>
        <w:rPr>
          <w:sz w:val="24"/>
          <w:szCs w:val="24"/>
        </w:rPr>
      </w:pPr>
      <w:r>
        <w:rPr>
          <w:sz w:val="24"/>
          <w:szCs w:val="24"/>
        </w:rPr>
        <w:t>All runners must attach their</w:t>
      </w:r>
      <w:r w:rsidR="00000113" w:rsidRPr="00000113">
        <w:rPr>
          <w:sz w:val="24"/>
          <w:szCs w:val="24"/>
        </w:rPr>
        <w:t xml:space="preserve"> race</w:t>
      </w:r>
      <w:r w:rsidR="00000113">
        <w:rPr>
          <w:sz w:val="24"/>
          <w:szCs w:val="24"/>
        </w:rPr>
        <w:t xml:space="preserve"> number, given at the registration desk, to the front of their top with safety pins provided. If you suffer from any medical conditions please write them on the back of your race number. You will also be given a wristband </w:t>
      </w:r>
      <w:r w:rsidR="007F788C">
        <w:rPr>
          <w:sz w:val="24"/>
          <w:szCs w:val="24"/>
        </w:rPr>
        <w:t xml:space="preserve">and t-shirt </w:t>
      </w:r>
      <w:r w:rsidR="00000113">
        <w:rPr>
          <w:sz w:val="24"/>
          <w:szCs w:val="24"/>
        </w:rPr>
        <w:t xml:space="preserve">when you register </w:t>
      </w:r>
      <w:r w:rsidR="007F788C">
        <w:rPr>
          <w:sz w:val="24"/>
          <w:szCs w:val="24"/>
        </w:rPr>
        <w:t xml:space="preserve">and </w:t>
      </w:r>
      <w:r w:rsidR="00000113">
        <w:rPr>
          <w:sz w:val="24"/>
          <w:szCs w:val="24"/>
        </w:rPr>
        <w:t>you must wear this for the duration of the run.</w:t>
      </w:r>
      <w:r w:rsidR="00000113" w:rsidRPr="00000113">
        <w:rPr>
          <w:sz w:val="24"/>
          <w:szCs w:val="24"/>
        </w:rPr>
        <w:br/>
      </w:r>
    </w:p>
    <w:p w:rsidR="00E9679B" w:rsidRDefault="00E9679B" w:rsidP="007779CC">
      <w:pPr>
        <w:tabs>
          <w:tab w:val="left" w:pos="5535"/>
        </w:tabs>
        <w:rPr>
          <w:b/>
          <w:color w:val="5B9BD5" w:themeColor="accent1"/>
          <w:sz w:val="32"/>
          <w:szCs w:val="32"/>
        </w:rPr>
      </w:pPr>
    </w:p>
    <w:p w:rsidR="007779CC" w:rsidRPr="007779CC" w:rsidRDefault="007779CC" w:rsidP="007779CC">
      <w:pPr>
        <w:tabs>
          <w:tab w:val="left" w:pos="5535"/>
        </w:tabs>
        <w:rPr>
          <w:b/>
          <w:color w:val="5B9BD5" w:themeColor="accent1"/>
          <w:sz w:val="32"/>
          <w:szCs w:val="32"/>
        </w:rPr>
      </w:pPr>
      <w:r w:rsidRPr="007779CC">
        <w:rPr>
          <w:b/>
          <w:color w:val="5B9BD5" w:themeColor="accent1"/>
          <w:sz w:val="32"/>
          <w:szCs w:val="32"/>
        </w:rPr>
        <w:t>FACILITIES</w:t>
      </w:r>
    </w:p>
    <w:p w:rsidR="007F788C" w:rsidRDefault="0001484E" w:rsidP="007779CC">
      <w:pPr>
        <w:tabs>
          <w:tab w:val="left" w:pos="5535"/>
        </w:tabs>
        <w:rPr>
          <w:rFonts w:eastAsia="Times New Roman" w:cs="Arial"/>
          <w:sz w:val="24"/>
          <w:szCs w:val="24"/>
        </w:rPr>
      </w:pPr>
      <w:r>
        <w:rPr>
          <w:rFonts w:eastAsia="Times New Roman" w:cs="Arial"/>
          <w:sz w:val="24"/>
          <w:szCs w:val="24"/>
        </w:rPr>
        <w:t>Public Toilets are available</w:t>
      </w:r>
      <w:r w:rsidR="00AA05FA">
        <w:rPr>
          <w:rFonts w:eastAsia="Times New Roman" w:cs="Arial"/>
          <w:sz w:val="24"/>
          <w:szCs w:val="24"/>
        </w:rPr>
        <w:t>.</w:t>
      </w:r>
      <w:r>
        <w:rPr>
          <w:rFonts w:eastAsia="Times New Roman" w:cs="Arial"/>
          <w:sz w:val="24"/>
          <w:szCs w:val="24"/>
        </w:rPr>
        <w:t xml:space="preserve"> </w:t>
      </w:r>
    </w:p>
    <w:p w:rsidR="007F788C" w:rsidRDefault="007F788C" w:rsidP="007779CC">
      <w:pPr>
        <w:tabs>
          <w:tab w:val="left" w:pos="5535"/>
        </w:tabs>
        <w:rPr>
          <w:rFonts w:eastAsia="Times New Roman" w:cs="Arial"/>
          <w:sz w:val="24"/>
          <w:szCs w:val="24"/>
        </w:rPr>
      </w:pPr>
      <w:r>
        <w:rPr>
          <w:rFonts w:eastAsia="Times New Roman" w:cs="Arial"/>
          <w:sz w:val="24"/>
          <w:szCs w:val="24"/>
        </w:rPr>
        <w:t>Changing rooms will also be available so please bring a change of clothes for after the event</w:t>
      </w:r>
      <w:r w:rsidR="00AA05FA">
        <w:rPr>
          <w:rFonts w:eastAsia="Times New Roman" w:cs="Arial"/>
          <w:sz w:val="24"/>
          <w:szCs w:val="24"/>
        </w:rPr>
        <w:t>.</w:t>
      </w:r>
      <w:r>
        <w:rPr>
          <w:rFonts w:eastAsia="Times New Roman" w:cs="Arial"/>
          <w:sz w:val="24"/>
          <w:szCs w:val="24"/>
        </w:rPr>
        <w:t xml:space="preserve"> </w:t>
      </w:r>
    </w:p>
    <w:p w:rsidR="00AA05FA" w:rsidRPr="007779CC" w:rsidRDefault="00AA05FA" w:rsidP="00AA05FA">
      <w:pPr>
        <w:spacing w:after="0" w:line="270" w:lineRule="atLeast"/>
        <w:rPr>
          <w:rFonts w:eastAsia="Times New Roman" w:cs="Arial"/>
          <w:sz w:val="24"/>
          <w:szCs w:val="24"/>
        </w:rPr>
      </w:pPr>
      <w:r w:rsidRPr="007779CC">
        <w:rPr>
          <w:rFonts w:eastAsia="Times New Roman" w:cs="Arial"/>
          <w:sz w:val="24"/>
          <w:szCs w:val="24"/>
        </w:rPr>
        <w:t xml:space="preserve">No storage facilities are </w:t>
      </w:r>
      <w:r>
        <w:rPr>
          <w:rFonts w:eastAsia="Times New Roman" w:cs="Arial"/>
          <w:sz w:val="24"/>
          <w:szCs w:val="24"/>
        </w:rPr>
        <w:t xml:space="preserve">available but changing facilities are. Please do not leave valuables lying around as any loss or damage to property, then liability cannot be accepted by Granton Youth Centre. If possible have a supporting friend spectating and leave possessions with them. </w:t>
      </w:r>
    </w:p>
    <w:p w:rsidR="007F788C" w:rsidRDefault="007F788C" w:rsidP="007779CC">
      <w:pPr>
        <w:tabs>
          <w:tab w:val="left" w:pos="5535"/>
        </w:tabs>
        <w:rPr>
          <w:rFonts w:eastAsia="Times New Roman" w:cs="Arial"/>
          <w:sz w:val="24"/>
          <w:szCs w:val="24"/>
        </w:rPr>
      </w:pPr>
    </w:p>
    <w:p w:rsidR="007779CC" w:rsidRDefault="00962741" w:rsidP="007779CC">
      <w:pPr>
        <w:tabs>
          <w:tab w:val="left" w:pos="5535"/>
        </w:tabs>
        <w:rPr>
          <w:rFonts w:eastAsia="Times New Roman" w:cs="Arial"/>
          <w:sz w:val="24"/>
          <w:szCs w:val="24"/>
        </w:rPr>
      </w:pPr>
      <w:r>
        <w:rPr>
          <w:rFonts w:eastAsia="Times New Roman" w:cs="Arial"/>
          <w:sz w:val="24"/>
          <w:szCs w:val="24"/>
        </w:rPr>
        <w:t>Marshall</w:t>
      </w:r>
      <w:r w:rsidR="003B6B58">
        <w:rPr>
          <w:rFonts w:eastAsia="Times New Roman" w:cs="Arial"/>
          <w:sz w:val="24"/>
          <w:szCs w:val="24"/>
        </w:rPr>
        <w:t>s</w:t>
      </w:r>
      <w:r w:rsidR="004D1B2D">
        <w:rPr>
          <w:rFonts w:eastAsia="Times New Roman" w:cs="Arial"/>
          <w:sz w:val="24"/>
          <w:szCs w:val="24"/>
        </w:rPr>
        <w:t xml:space="preserve"> positioned along the route are there to assist you, they will be identifiable as they will be wearing</w:t>
      </w:r>
      <w:r w:rsidR="007F788C">
        <w:rPr>
          <w:rFonts w:eastAsia="Times New Roman" w:cs="Arial"/>
          <w:sz w:val="24"/>
          <w:szCs w:val="24"/>
        </w:rPr>
        <w:t xml:space="preserve"> black</w:t>
      </w:r>
      <w:r w:rsidR="004D1B2D">
        <w:rPr>
          <w:rFonts w:eastAsia="Times New Roman" w:cs="Arial"/>
          <w:sz w:val="24"/>
          <w:szCs w:val="24"/>
        </w:rPr>
        <w:t xml:space="preserve"> t-shirts with The Big Obstacle logo on them. </w:t>
      </w:r>
    </w:p>
    <w:p w:rsidR="0029589E" w:rsidRPr="008D30FC" w:rsidRDefault="008D30FC" w:rsidP="008D30FC">
      <w:pPr>
        <w:tabs>
          <w:tab w:val="left" w:pos="5535"/>
        </w:tabs>
        <w:rPr>
          <w:sz w:val="24"/>
          <w:szCs w:val="24"/>
        </w:rPr>
      </w:pPr>
      <w:r>
        <w:rPr>
          <w:sz w:val="24"/>
          <w:szCs w:val="24"/>
        </w:rPr>
        <w:br/>
      </w:r>
      <w:r w:rsidR="0029589E">
        <w:rPr>
          <w:sz w:val="24"/>
          <w:szCs w:val="24"/>
        </w:rPr>
        <w:br/>
      </w:r>
      <w:r>
        <w:rPr>
          <w:b/>
          <w:color w:val="5B9BD5" w:themeColor="accent1"/>
          <w:sz w:val="32"/>
          <w:szCs w:val="32"/>
        </w:rPr>
        <w:t>EVENT CHECKLIST</w:t>
      </w:r>
      <w:r>
        <w:rPr>
          <w:b/>
          <w:color w:val="5B9BD5" w:themeColor="accent1"/>
          <w:sz w:val="32"/>
          <w:szCs w:val="32"/>
        </w:rPr>
        <w:br/>
      </w:r>
      <w:r w:rsidR="0029589E">
        <w:rPr>
          <w:b/>
          <w:sz w:val="32"/>
          <w:szCs w:val="32"/>
        </w:rPr>
        <w:br/>
      </w:r>
      <w:r>
        <w:rPr>
          <w:sz w:val="24"/>
          <w:szCs w:val="24"/>
        </w:rPr>
        <w:t>Please make sure you bring:</w:t>
      </w:r>
    </w:p>
    <w:p w:rsidR="00CF6F35" w:rsidRDefault="008D30FC" w:rsidP="0029589E">
      <w:pPr>
        <w:tabs>
          <w:tab w:val="left" w:pos="5535"/>
        </w:tabs>
        <w:rPr>
          <w:sz w:val="24"/>
          <w:szCs w:val="24"/>
        </w:rPr>
      </w:pPr>
      <w:r>
        <w:rPr>
          <w:sz w:val="24"/>
          <w:szCs w:val="24"/>
        </w:rPr>
        <w:t>A b</w:t>
      </w:r>
      <w:r w:rsidR="0029589E" w:rsidRPr="0029589E">
        <w:rPr>
          <w:sz w:val="24"/>
          <w:szCs w:val="24"/>
        </w:rPr>
        <w:t xml:space="preserve">ottle of water </w:t>
      </w:r>
      <w:r w:rsidR="00000113" w:rsidRPr="0029589E">
        <w:rPr>
          <w:sz w:val="24"/>
          <w:szCs w:val="24"/>
        </w:rPr>
        <w:br/>
      </w:r>
      <w:r>
        <w:rPr>
          <w:sz w:val="24"/>
          <w:szCs w:val="24"/>
        </w:rPr>
        <w:t xml:space="preserve">A hoodie or warm jacket </w:t>
      </w:r>
      <w:r>
        <w:rPr>
          <w:sz w:val="24"/>
          <w:szCs w:val="24"/>
        </w:rPr>
        <w:br/>
        <w:t>A snack</w:t>
      </w:r>
      <w:r>
        <w:rPr>
          <w:sz w:val="24"/>
          <w:szCs w:val="24"/>
        </w:rPr>
        <w:br/>
      </w:r>
      <w:bookmarkStart w:id="0" w:name="_GoBack"/>
      <w:bookmarkEnd w:id="0"/>
      <w:r w:rsidR="007F788C">
        <w:rPr>
          <w:sz w:val="24"/>
          <w:szCs w:val="24"/>
        </w:rPr>
        <w:t>A change of clothes</w:t>
      </w:r>
      <w:r>
        <w:rPr>
          <w:sz w:val="24"/>
          <w:szCs w:val="24"/>
        </w:rPr>
        <w:br/>
      </w:r>
    </w:p>
    <w:p w:rsidR="0001484E" w:rsidRPr="003B6B58" w:rsidRDefault="003B6B58" w:rsidP="003B6B58">
      <w:pPr>
        <w:tabs>
          <w:tab w:val="left" w:pos="5535"/>
        </w:tabs>
        <w:jc w:val="center"/>
        <w:rPr>
          <w:b/>
          <w:sz w:val="28"/>
          <w:szCs w:val="28"/>
        </w:rPr>
      </w:pPr>
      <w:r>
        <w:rPr>
          <w:rFonts w:ascii="Arial" w:hAnsi="Arial" w:cs="Arial"/>
          <w:noProof/>
          <w:lang w:eastAsia="en-GB"/>
        </w:rPr>
        <w:drawing>
          <wp:anchor distT="0" distB="0" distL="114300" distR="114300" simplePos="0" relativeHeight="251661312" behindDoc="1" locked="0" layoutInCell="1" allowOverlap="1" wp14:anchorId="7A1A8C18" wp14:editId="677D6D80">
            <wp:simplePos x="0" y="0"/>
            <wp:positionH relativeFrom="margin">
              <wp:align>center</wp:align>
            </wp:positionH>
            <wp:positionV relativeFrom="paragraph">
              <wp:posOffset>384175</wp:posOffset>
            </wp:positionV>
            <wp:extent cx="2794000" cy="22897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4000" cy="2289701"/>
                    </a:xfrm>
                    <a:prstGeom prst="rect">
                      <a:avLst/>
                    </a:prstGeom>
                  </pic:spPr>
                </pic:pic>
              </a:graphicData>
            </a:graphic>
          </wp:anchor>
        </w:drawing>
      </w:r>
      <w:r w:rsidR="00E047EF" w:rsidRPr="00E047EF">
        <w:rPr>
          <w:b/>
          <w:sz w:val="28"/>
          <w:szCs w:val="28"/>
        </w:rPr>
        <w:t xml:space="preserve">We look forward to seeing you on the </w:t>
      </w:r>
      <w:r w:rsidR="0001484E">
        <w:rPr>
          <w:b/>
          <w:sz w:val="28"/>
          <w:szCs w:val="28"/>
        </w:rPr>
        <w:t>18</w:t>
      </w:r>
      <w:r w:rsidR="0001484E" w:rsidRPr="0001484E">
        <w:rPr>
          <w:b/>
          <w:sz w:val="28"/>
          <w:szCs w:val="28"/>
          <w:vertAlign w:val="superscript"/>
        </w:rPr>
        <w:t>th</w:t>
      </w:r>
      <w:r w:rsidR="0001484E">
        <w:rPr>
          <w:b/>
          <w:sz w:val="28"/>
          <w:szCs w:val="28"/>
        </w:rPr>
        <w:t xml:space="preserve"> September</w:t>
      </w:r>
      <w:r w:rsidR="00E047EF" w:rsidRPr="00E047EF">
        <w:rPr>
          <w:b/>
          <w:sz w:val="28"/>
          <w:szCs w:val="28"/>
        </w:rPr>
        <w:t xml:space="preserve"> and hope you are ready for</w:t>
      </w:r>
      <w:r w:rsidR="00027C23">
        <w:rPr>
          <w:b/>
          <w:sz w:val="28"/>
          <w:szCs w:val="28"/>
        </w:rPr>
        <w:t xml:space="preserve"> the run</w:t>
      </w:r>
      <w:r w:rsidR="00E047EF" w:rsidRPr="00E047EF">
        <w:rPr>
          <w:b/>
          <w:sz w:val="28"/>
          <w:szCs w:val="28"/>
        </w:rPr>
        <w:t>!</w:t>
      </w:r>
    </w:p>
    <w:p w:rsidR="0029589E" w:rsidRDefault="0029589E" w:rsidP="0029589E">
      <w:pPr>
        <w:rPr>
          <w:sz w:val="24"/>
          <w:szCs w:val="24"/>
        </w:rPr>
      </w:pPr>
    </w:p>
    <w:p w:rsidR="0029589E" w:rsidRDefault="0029589E" w:rsidP="0029589E">
      <w:pPr>
        <w:rPr>
          <w:sz w:val="24"/>
          <w:szCs w:val="24"/>
        </w:rPr>
      </w:pPr>
    </w:p>
    <w:p w:rsidR="0029589E" w:rsidRDefault="0029589E" w:rsidP="0029589E">
      <w:pPr>
        <w:rPr>
          <w:sz w:val="24"/>
          <w:szCs w:val="24"/>
        </w:rPr>
      </w:pPr>
    </w:p>
    <w:p w:rsidR="0029589E" w:rsidRDefault="0029589E" w:rsidP="0029589E">
      <w:pPr>
        <w:rPr>
          <w:sz w:val="24"/>
          <w:szCs w:val="24"/>
        </w:rPr>
      </w:pPr>
    </w:p>
    <w:p w:rsidR="0029589E" w:rsidRDefault="0029589E" w:rsidP="0029589E">
      <w:pPr>
        <w:jc w:val="center"/>
        <w:rPr>
          <w:b/>
        </w:rPr>
      </w:pPr>
    </w:p>
    <w:p w:rsidR="0029589E" w:rsidRDefault="0029589E" w:rsidP="0029589E">
      <w:pPr>
        <w:jc w:val="center"/>
        <w:rPr>
          <w:b/>
        </w:rPr>
      </w:pPr>
    </w:p>
    <w:p w:rsidR="0029589E" w:rsidRDefault="0029589E" w:rsidP="007F788C">
      <w:pPr>
        <w:rPr>
          <w:b/>
        </w:rPr>
      </w:pPr>
    </w:p>
    <w:p w:rsidR="0029589E" w:rsidRPr="0029589E" w:rsidRDefault="0029589E" w:rsidP="008D30FC">
      <w:pPr>
        <w:tabs>
          <w:tab w:val="left" w:pos="5535"/>
        </w:tabs>
        <w:jc w:val="center"/>
        <w:rPr>
          <w:sz w:val="24"/>
          <w:szCs w:val="24"/>
        </w:rPr>
      </w:pPr>
      <w:r w:rsidRPr="00B83FA7">
        <w:rPr>
          <w:b/>
        </w:rPr>
        <w:t xml:space="preserve">The Big Obstacle is registered under Granton Youth Centre, Scottish Charity No. </w:t>
      </w:r>
      <w:r w:rsidRPr="00B83FA7">
        <w:rPr>
          <w:rFonts w:cs="Arial"/>
          <w:b/>
          <w:shd w:val="clear" w:color="auto" w:fill="FFFFFF"/>
        </w:rPr>
        <w:t>SC031622</w:t>
      </w:r>
      <w:r>
        <w:rPr>
          <w:rFonts w:cs="Arial"/>
          <w:b/>
          <w:shd w:val="clear" w:color="auto" w:fill="FFFFFF"/>
        </w:rPr>
        <w:t xml:space="preserve">. Registered organisation 3-11 West Granton Road, Edinburgh, EH5 1HG. </w:t>
      </w:r>
      <w:r w:rsidRPr="00EB4025">
        <w:rPr>
          <w:rFonts w:cs="Arial"/>
          <w:b/>
          <w:shd w:val="clear" w:color="auto" w:fill="FFFFFF"/>
        </w:rPr>
        <w:t>0131 467 5854</w:t>
      </w:r>
      <w:r>
        <w:rPr>
          <w:rFonts w:cs="Arial"/>
          <w:b/>
          <w:shd w:val="clear" w:color="auto" w:fill="FFFFFF"/>
        </w:rPr>
        <w:br/>
      </w:r>
      <w:r>
        <w:rPr>
          <w:rFonts w:cs="Arial"/>
          <w:b/>
          <w:shd w:val="clear" w:color="auto" w:fill="FFFFFF"/>
        </w:rPr>
        <w:br/>
        <w:t>Twitter: @</w:t>
      </w:r>
      <w:proofErr w:type="spellStart"/>
      <w:r>
        <w:rPr>
          <w:rFonts w:cs="Arial"/>
          <w:b/>
          <w:shd w:val="clear" w:color="auto" w:fill="FFFFFF"/>
        </w:rPr>
        <w:t>TheBigObstacle</w:t>
      </w:r>
      <w:proofErr w:type="spellEnd"/>
    </w:p>
    <w:sectPr w:rsidR="0029589E" w:rsidRPr="0029589E" w:rsidSect="005A3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4BD"/>
    <w:multiLevelType w:val="hybridMultilevel"/>
    <w:tmpl w:val="A13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67D8C"/>
    <w:multiLevelType w:val="multilevel"/>
    <w:tmpl w:val="7696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C553D"/>
    <w:multiLevelType w:val="multilevel"/>
    <w:tmpl w:val="A7C8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93FD2"/>
    <w:multiLevelType w:val="multilevel"/>
    <w:tmpl w:val="49D2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30"/>
    <w:rsid w:val="00000113"/>
    <w:rsid w:val="0001484E"/>
    <w:rsid w:val="00027C23"/>
    <w:rsid w:val="000E4D2C"/>
    <w:rsid w:val="00224588"/>
    <w:rsid w:val="00226B2E"/>
    <w:rsid w:val="00280FC9"/>
    <w:rsid w:val="0029589E"/>
    <w:rsid w:val="0035000F"/>
    <w:rsid w:val="003B6B58"/>
    <w:rsid w:val="004D1B2D"/>
    <w:rsid w:val="00534279"/>
    <w:rsid w:val="005A3430"/>
    <w:rsid w:val="005C2683"/>
    <w:rsid w:val="005E7B37"/>
    <w:rsid w:val="007779CC"/>
    <w:rsid w:val="007D5872"/>
    <w:rsid w:val="007F788C"/>
    <w:rsid w:val="0082129A"/>
    <w:rsid w:val="00832D1B"/>
    <w:rsid w:val="008D30FC"/>
    <w:rsid w:val="00962741"/>
    <w:rsid w:val="009D5D3D"/>
    <w:rsid w:val="00A925BA"/>
    <w:rsid w:val="00AA05FA"/>
    <w:rsid w:val="00CF6F35"/>
    <w:rsid w:val="00E047EF"/>
    <w:rsid w:val="00E336AC"/>
    <w:rsid w:val="00E9679B"/>
    <w:rsid w:val="00ED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44140-1398-45DB-9198-43FA4344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588"/>
  </w:style>
  <w:style w:type="paragraph" w:styleId="Heading2">
    <w:name w:val="heading 2"/>
    <w:basedOn w:val="Normal"/>
    <w:link w:val="Heading2Char"/>
    <w:uiPriority w:val="9"/>
    <w:qFormat/>
    <w:rsid w:val="00CF6F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6F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F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6F3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F6F35"/>
  </w:style>
  <w:style w:type="character" w:styleId="Hyperlink">
    <w:name w:val="Hyperlink"/>
    <w:basedOn w:val="DefaultParagraphFont"/>
    <w:uiPriority w:val="99"/>
    <w:semiHidden/>
    <w:unhideWhenUsed/>
    <w:rsid w:val="00CF6F35"/>
    <w:rPr>
      <w:color w:val="0000FF"/>
      <w:u w:val="single"/>
    </w:rPr>
  </w:style>
  <w:style w:type="paragraph" w:styleId="NormalWeb">
    <w:name w:val="Normal (Web)"/>
    <w:basedOn w:val="Normal"/>
    <w:uiPriority w:val="99"/>
    <w:unhideWhenUsed/>
    <w:rsid w:val="00CF6F35"/>
    <w:pPr>
      <w:spacing w:before="100" w:beforeAutospacing="1" w:after="100" w:afterAutospacing="1" w:line="240" w:lineRule="auto"/>
    </w:pPr>
    <w:rPr>
      <w:rFonts w:ascii="Times New Roman" w:eastAsia="Times New Roman" w:hAnsi="Times New Roman" w:cs="Times New Roman"/>
      <w:sz w:val="24"/>
      <w:szCs w:val="24"/>
    </w:rPr>
  </w:style>
  <w:style w:type="table" w:styleId="MediumList2-Accent1">
    <w:name w:val="Medium List 2 Accent 1"/>
    <w:basedOn w:val="TableNormal"/>
    <w:uiPriority w:val="66"/>
    <w:rsid w:val="00000113"/>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5C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detandb">
    <w:name w:val="paddetandb"/>
    <w:basedOn w:val="Normal"/>
    <w:rsid w:val="00E047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7EF"/>
    <w:rPr>
      <w:b/>
      <w:bCs/>
    </w:rPr>
  </w:style>
  <w:style w:type="paragraph" w:styleId="BalloonText">
    <w:name w:val="Balloon Text"/>
    <w:basedOn w:val="Normal"/>
    <w:link w:val="BalloonTextChar"/>
    <w:uiPriority w:val="99"/>
    <w:semiHidden/>
    <w:unhideWhenUsed/>
    <w:rsid w:val="0001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84E"/>
    <w:rPr>
      <w:rFonts w:ascii="Tahoma" w:hAnsi="Tahoma" w:cs="Tahoma"/>
      <w:sz w:val="16"/>
      <w:szCs w:val="16"/>
    </w:rPr>
  </w:style>
  <w:style w:type="paragraph" w:styleId="ListParagraph">
    <w:name w:val="List Paragraph"/>
    <w:basedOn w:val="Normal"/>
    <w:uiPriority w:val="34"/>
    <w:qFormat/>
    <w:rsid w:val="00AA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548">
      <w:bodyDiv w:val="1"/>
      <w:marLeft w:val="0"/>
      <w:marRight w:val="0"/>
      <w:marTop w:val="0"/>
      <w:marBottom w:val="0"/>
      <w:divBdr>
        <w:top w:val="none" w:sz="0" w:space="0" w:color="auto"/>
        <w:left w:val="none" w:sz="0" w:space="0" w:color="auto"/>
        <w:bottom w:val="none" w:sz="0" w:space="0" w:color="auto"/>
        <w:right w:val="none" w:sz="0" w:space="0" w:color="auto"/>
      </w:divBdr>
    </w:div>
    <w:div w:id="286744408">
      <w:bodyDiv w:val="1"/>
      <w:marLeft w:val="0"/>
      <w:marRight w:val="0"/>
      <w:marTop w:val="0"/>
      <w:marBottom w:val="0"/>
      <w:divBdr>
        <w:top w:val="none" w:sz="0" w:space="0" w:color="auto"/>
        <w:left w:val="none" w:sz="0" w:space="0" w:color="auto"/>
        <w:bottom w:val="none" w:sz="0" w:space="0" w:color="auto"/>
        <w:right w:val="none" w:sz="0" w:space="0" w:color="auto"/>
      </w:divBdr>
    </w:div>
    <w:div w:id="633995818">
      <w:bodyDiv w:val="1"/>
      <w:marLeft w:val="0"/>
      <w:marRight w:val="0"/>
      <w:marTop w:val="0"/>
      <w:marBottom w:val="0"/>
      <w:divBdr>
        <w:top w:val="none" w:sz="0" w:space="0" w:color="auto"/>
        <w:left w:val="none" w:sz="0" w:space="0" w:color="auto"/>
        <w:bottom w:val="none" w:sz="0" w:space="0" w:color="auto"/>
        <w:right w:val="none" w:sz="0" w:space="0" w:color="auto"/>
      </w:divBdr>
    </w:div>
    <w:div w:id="705251209">
      <w:bodyDiv w:val="1"/>
      <w:marLeft w:val="0"/>
      <w:marRight w:val="0"/>
      <w:marTop w:val="0"/>
      <w:marBottom w:val="0"/>
      <w:divBdr>
        <w:top w:val="none" w:sz="0" w:space="0" w:color="auto"/>
        <w:left w:val="none" w:sz="0" w:space="0" w:color="auto"/>
        <w:bottom w:val="none" w:sz="0" w:space="0" w:color="auto"/>
        <w:right w:val="none" w:sz="0" w:space="0" w:color="auto"/>
      </w:divBdr>
      <w:divsChild>
        <w:div w:id="108175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IREGBU Natasha</dc:creator>
  <cp:keywords/>
  <dc:description/>
  <cp:lastModifiedBy>Granton Office</cp:lastModifiedBy>
  <cp:revision>6</cp:revision>
  <cp:lastPrinted>2016-07-13T12:36:00Z</cp:lastPrinted>
  <dcterms:created xsi:type="dcterms:W3CDTF">2016-07-12T16:42:00Z</dcterms:created>
  <dcterms:modified xsi:type="dcterms:W3CDTF">2016-08-03T12:32:00Z</dcterms:modified>
</cp:coreProperties>
</file>