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1" w:rsidRDefault="007A6CA1" w:rsidP="007A6CA1"/>
    <w:p w:rsidR="007A6CA1" w:rsidRDefault="00691874" w:rsidP="00691874">
      <w:pPr>
        <w:jc w:val="center"/>
      </w:pPr>
      <w:r>
        <w:rPr>
          <w:rFonts w:ascii="Franklin Gothic Heavy" w:hAnsi="Franklin Gothic Heavy"/>
          <w:noProof/>
          <w:color w:val="0070C0"/>
          <w:sz w:val="40"/>
          <w:szCs w:val="40"/>
          <w:lang w:eastAsia="en-GB"/>
        </w:rPr>
        <w:drawing>
          <wp:inline distT="0" distB="0" distL="0" distR="0" wp14:anchorId="39E9A778" wp14:editId="53CA71BF">
            <wp:extent cx="6105525" cy="609600"/>
            <wp:effectExtent l="0" t="0" r="9525" b="0"/>
            <wp:docPr id="4" name="Picture 4" descr="C:\Users\dopilka\Desktop\imagesCA3T2E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pilka\Desktop\imagesCA3T2E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4" w:rsidRDefault="00691874" w:rsidP="00012A6E"/>
    <w:tbl>
      <w:tblPr>
        <w:tblStyle w:val="TableGrid"/>
        <w:tblpPr w:leftFromText="180" w:rightFromText="180" w:vertAnchor="text" w:horzAnchor="page" w:tblpX="3238" w:tblpY="271"/>
        <w:tblW w:w="0" w:type="auto"/>
        <w:tblLook w:val="04A0" w:firstRow="1" w:lastRow="0" w:firstColumn="1" w:lastColumn="0" w:noHBand="0" w:noVBand="1"/>
      </w:tblPr>
      <w:tblGrid>
        <w:gridCol w:w="3844"/>
      </w:tblGrid>
      <w:tr w:rsidR="00B44E85" w:rsidTr="00B44E85">
        <w:trPr>
          <w:trHeight w:val="1050"/>
        </w:trPr>
        <w:tc>
          <w:tcPr>
            <w:tcW w:w="3844" w:type="dxa"/>
          </w:tcPr>
          <w:p w:rsidR="00B44E85" w:rsidRPr="0048540E" w:rsidRDefault="00B44E85" w:rsidP="00B44E85">
            <w:pPr>
              <w:rPr>
                <w:b/>
                <w:sz w:val="36"/>
                <w:szCs w:val="36"/>
              </w:rPr>
            </w:pPr>
            <w:r w:rsidRPr="0048540E">
              <w:rPr>
                <w:b/>
                <w:sz w:val="36"/>
                <w:szCs w:val="36"/>
              </w:rPr>
              <w:t xml:space="preserve">Tenants and Residents </w:t>
            </w:r>
          </w:p>
          <w:p w:rsidR="00B44E85" w:rsidRDefault="00B44E85" w:rsidP="00B44E85">
            <w:pPr>
              <w:jc w:val="center"/>
              <w:rPr>
                <w:b/>
                <w:sz w:val="52"/>
                <w:szCs w:val="52"/>
              </w:rPr>
            </w:pPr>
            <w:r w:rsidRPr="0048540E">
              <w:rPr>
                <w:b/>
                <w:sz w:val="36"/>
                <w:szCs w:val="36"/>
              </w:rPr>
              <w:t>in Muirhouse</w:t>
            </w:r>
          </w:p>
        </w:tc>
      </w:tr>
    </w:tbl>
    <w:p w:rsidR="00691874" w:rsidRDefault="00691874" w:rsidP="00691874">
      <w:pPr>
        <w:jc w:val="center"/>
      </w:pPr>
      <w:r>
        <w:rPr>
          <w:rFonts w:ascii="Verdana" w:hAnsi="Verdana"/>
          <w:noProof/>
          <w:color w:val="333333"/>
          <w:kern w:val="36"/>
          <w:sz w:val="27"/>
          <w:szCs w:val="27"/>
          <w:lang w:eastAsia="en-GB"/>
        </w:rPr>
        <w:drawing>
          <wp:inline distT="0" distB="0" distL="0" distR="0" wp14:anchorId="3EC35A9E" wp14:editId="67784693">
            <wp:extent cx="1305695" cy="807898"/>
            <wp:effectExtent l="0" t="0" r="8890" b="0"/>
            <wp:docPr id="2" name="Picture 2" descr="North Edinburgh Arts Cent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Edinburgh Arts Cent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15"/>
                    <a:stretch/>
                  </pic:blipFill>
                  <pic:spPr bwMode="auto">
                    <a:xfrm>
                      <a:off x="0" y="0"/>
                      <a:ext cx="1305695" cy="8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4E85">
        <w:t xml:space="preserve">  </w:t>
      </w:r>
      <w:bookmarkStart w:id="0" w:name="_GoBack"/>
      <w:bookmarkEnd w:id="0"/>
      <w:r w:rsidR="0048540E">
        <w:t xml:space="preserve">        </w:t>
      </w:r>
      <w:r w:rsidR="00B44E85">
        <w:rPr>
          <w:noProof/>
          <w:lang w:eastAsia="en-GB"/>
        </w:rPr>
        <w:drawing>
          <wp:inline distT="0" distB="0" distL="0" distR="0" wp14:anchorId="74FEDCA2" wp14:editId="7063227E">
            <wp:extent cx="790575" cy="83270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88" t="12258" r="86141" b="63628"/>
                    <a:stretch/>
                  </pic:blipFill>
                  <pic:spPr bwMode="auto">
                    <a:xfrm>
                      <a:off x="0" y="0"/>
                      <a:ext cx="799950" cy="84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4E85">
        <w:t xml:space="preserve">              </w:t>
      </w:r>
      <w:r w:rsidR="0048540E">
        <w:rPr>
          <w:noProof/>
          <w:lang w:eastAsia="en-GB"/>
        </w:rPr>
        <w:drawing>
          <wp:inline distT="0" distB="0" distL="0" distR="0" wp14:anchorId="6C74CB2B" wp14:editId="57A317A5">
            <wp:extent cx="809625" cy="781706"/>
            <wp:effectExtent l="0" t="0" r="0" b="0"/>
            <wp:docPr id="1" name="Picture 1" descr="C:\Users\dopilka\Desktop\untitlytdfusdkgf,s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pilka\Desktop\untitlytdfusdkgf,sd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7633" r="6107" b="6870"/>
                    <a:stretch/>
                  </pic:blipFill>
                  <pic:spPr bwMode="auto">
                    <a:xfrm>
                      <a:off x="0" y="0"/>
                      <a:ext cx="813397" cy="7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874" w:rsidRDefault="00691874" w:rsidP="00012A6E"/>
    <w:p w:rsidR="007A6CA1" w:rsidRPr="00831F6F" w:rsidRDefault="00012A6E" w:rsidP="00831F6F">
      <w:pPr>
        <w:jc w:val="center"/>
      </w:pPr>
      <w:r>
        <w:rPr>
          <w:noProof/>
          <w:lang w:eastAsia="en-GB"/>
        </w:rPr>
        <w:drawing>
          <wp:inline distT="0" distB="0" distL="0" distR="0" wp14:anchorId="4D01CA19" wp14:editId="58B2F1EE">
            <wp:extent cx="714375" cy="918482"/>
            <wp:effectExtent l="0" t="6667" r="2857" b="2858"/>
            <wp:docPr id="6" name="Picture 6" descr="C:\Users\dopilka\AppData\Local\Microsoft\Windows\Temporary Internet Files\Content.IE5\U7PS6M3C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pilka\AppData\Local\Microsoft\Windows\Temporary Internet Files\Content.IE5\U7PS6M3C\MC900303521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14375" cy="9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6CA1" w:rsidRPr="00012A6E">
        <w:rPr>
          <w:rFonts w:ascii="Franklin Gothic Heavy" w:hAnsi="Franklin Gothic Heavy" w:cs="Aharoni"/>
          <w:color w:val="0070C0"/>
          <w:sz w:val="56"/>
          <w:szCs w:val="56"/>
        </w:rPr>
        <w:t>Winter Wellness Event</w:t>
      </w:r>
      <w:r w:rsidR="007542E4">
        <w:rPr>
          <w:noProof/>
          <w:lang w:eastAsia="en-GB"/>
        </w:rPr>
        <w:drawing>
          <wp:inline distT="0" distB="0" distL="0" distR="0" wp14:anchorId="63F810EC" wp14:editId="3EAE294B">
            <wp:extent cx="714375" cy="918482"/>
            <wp:effectExtent l="0" t="6667" r="2857" b="2858"/>
            <wp:docPr id="5" name="Picture 5" descr="C:\Users\dopilka\AppData\Local\Microsoft\Windows\Temporary Internet Files\Content.IE5\U7PS6M3C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pilka\AppData\Local\Microsoft\Windows\Temporary Internet Files\Content.IE5\U7PS6M3C\MC900303521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14375" cy="9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CA1" w:rsidRPr="00A647C5" w:rsidRDefault="007A6CA1" w:rsidP="007A6CA1">
      <w:pPr>
        <w:jc w:val="center"/>
        <w:rPr>
          <w:rFonts w:ascii="Franklin Gothic Heavy" w:hAnsi="Franklin Gothic Heavy"/>
          <w:sz w:val="32"/>
          <w:szCs w:val="32"/>
        </w:rPr>
      </w:pPr>
      <w:r w:rsidRPr="00A647C5">
        <w:rPr>
          <w:rFonts w:ascii="Franklin Gothic Heavy" w:hAnsi="Franklin Gothic Heavy"/>
          <w:sz w:val="32"/>
          <w:szCs w:val="32"/>
        </w:rPr>
        <w:t>10</w:t>
      </w:r>
      <w:r w:rsidRPr="00A647C5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A647C5">
        <w:rPr>
          <w:rFonts w:ascii="Franklin Gothic Heavy" w:hAnsi="Franklin Gothic Heavy"/>
          <w:sz w:val="32"/>
          <w:szCs w:val="32"/>
        </w:rPr>
        <w:t xml:space="preserve"> December</w:t>
      </w:r>
      <w:r w:rsidR="00831F6F">
        <w:rPr>
          <w:rFonts w:ascii="Franklin Gothic Heavy" w:hAnsi="Franklin Gothic Heavy"/>
          <w:sz w:val="32"/>
          <w:szCs w:val="32"/>
        </w:rPr>
        <w:t xml:space="preserve"> 2014</w:t>
      </w:r>
    </w:p>
    <w:p w:rsidR="007A6CA1" w:rsidRPr="00A647C5" w:rsidRDefault="007A6CA1" w:rsidP="007A6CA1">
      <w:pPr>
        <w:jc w:val="center"/>
        <w:rPr>
          <w:rFonts w:ascii="Franklin Gothic Heavy" w:hAnsi="Franklin Gothic Heavy"/>
          <w:sz w:val="32"/>
          <w:szCs w:val="32"/>
        </w:rPr>
      </w:pPr>
      <w:r w:rsidRPr="00A647C5">
        <w:rPr>
          <w:rFonts w:ascii="Franklin Gothic Heavy" w:hAnsi="Franklin Gothic Heavy"/>
          <w:sz w:val="32"/>
          <w:szCs w:val="32"/>
        </w:rPr>
        <w:t>10am – 2p</w:t>
      </w:r>
      <w:r>
        <w:rPr>
          <w:rFonts w:ascii="Franklin Gothic Heavy" w:hAnsi="Franklin Gothic Heavy"/>
          <w:sz w:val="32"/>
          <w:szCs w:val="32"/>
        </w:rPr>
        <w:t>m</w:t>
      </w:r>
    </w:p>
    <w:p w:rsidR="007A6CA1" w:rsidRPr="00A647C5" w:rsidRDefault="007A6CA1" w:rsidP="007A6CA1">
      <w:pPr>
        <w:jc w:val="center"/>
        <w:rPr>
          <w:rFonts w:ascii="Franklin Gothic Heavy" w:hAnsi="Franklin Gothic Heavy"/>
          <w:sz w:val="32"/>
          <w:szCs w:val="32"/>
        </w:rPr>
      </w:pPr>
      <w:r w:rsidRPr="00A647C5">
        <w:rPr>
          <w:rFonts w:ascii="Franklin Gothic Heavy" w:hAnsi="Franklin Gothic Heavy"/>
          <w:sz w:val="32"/>
          <w:szCs w:val="32"/>
        </w:rPr>
        <w:t>@ North Edinburgh Arts Centre</w:t>
      </w:r>
    </w:p>
    <w:p w:rsidR="007A6CA1" w:rsidRDefault="00831F6F" w:rsidP="00831F6F">
      <w:pPr>
        <w:jc w:val="center"/>
        <w:rPr>
          <w:rFonts w:ascii="Franklin Gothic Heavy" w:hAnsi="Franklin Gothic Heavy" w:cs="Arial"/>
          <w:color w:val="222222"/>
          <w:sz w:val="24"/>
          <w:szCs w:val="24"/>
        </w:rPr>
      </w:pPr>
      <w:r w:rsidRPr="00831F6F">
        <w:rPr>
          <w:rFonts w:ascii="Franklin Gothic Heavy" w:hAnsi="Franklin Gothic Heavy" w:cs="Arial"/>
          <w:color w:val="222222"/>
          <w:sz w:val="24"/>
          <w:szCs w:val="24"/>
        </w:rPr>
        <w:t>15a Pennywell Rd, Edinburgh, EH4 4TZ</w:t>
      </w:r>
    </w:p>
    <w:p w:rsidR="00831F6F" w:rsidRPr="00831F6F" w:rsidRDefault="00831F6F" w:rsidP="00831F6F">
      <w:pPr>
        <w:jc w:val="center"/>
        <w:rPr>
          <w:rFonts w:ascii="Franklin Gothic Heavy" w:hAnsi="Franklin Gothic Heavy"/>
          <w:sz w:val="16"/>
          <w:szCs w:val="16"/>
        </w:rPr>
      </w:pPr>
    </w:p>
    <w:p w:rsidR="007A6CA1" w:rsidRPr="00691874" w:rsidRDefault="007A6CA1" w:rsidP="00691874">
      <w:pPr>
        <w:jc w:val="center"/>
        <w:rPr>
          <w:rFonts w:ascii="Franklin Gothic Heavy" w:hAnsi="Franklin Gothic Heavy"/>
          <w:color w:val="0070C0"/>
          <w:sz w:val="52"/>
          <w:szCs w:val="52"/>
        </w:rPr>
      </w:pPr>
      <w:r w:rsidRPr="0067178E">
        <w:rPr>
          <w:rFonts w:ascii="Franklin Gothic Heavy" w:hAnsi="Franklin Gothic Heavy"/>
          <w:color w:val="0070C0"/>
          <w:sz w:val="52"/>
          <w:szCs w:val="52"/>
        </w:rPr>
        <w:t>You’re invited!!!</w:t>
      </w: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4666"/>
        <w:gridCol w:w="4406"/>
      </w:tblGrid>
      <w:tr w:rsidR="00691874" w:rsidTr="00691874">
        <w:trPr>
          <w:jc w:val="center"/>
        </w:trPr>
        <w:tc>
          <w:tcPr>
            <w:tcW w:w="4666" w:type="dxa"/>
          </w:tcPr>
          <w:p w:rsidR="000E6EB3" w:rsidRDefault="000E6EB3" w:rsidP="000E6EB3">
            <w:pPr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 xml:space="preserve">    </w:t>
            </w:r>
          </w:p>
          <w:p w:rsidR="000E6EB3" w:rsidRDefault="000E6EB3" w:rsidP="000E6EB3">
            <w:pPr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 xml:space="preserve">    </w:t>
            </w:r>
            <w:r w:rsidR="00691874">
              <w:rPr>
                <w:rFonts w:ascii="Franklin Gothic Heavy" w:hAnsi="Franklin Gothic Heavy"/>
                <w:sz w:val="28"/>
                <w:szCs w:val="28"/>
              </w:rPr>
              <w:t xml:space="preserve">Pop in for a chat and find out </w:t>
            </w:r>
            <w:r>
              <w:rPr>
                <w:rFonts w:ascii="Franklin Gothic Heavy" w:hAnsi="Franklin Gothic Heavy"/>
                <w:sz w:val="28"/>
                <w:szCs w:val="28"/>
              </w:rPr>
              <w:t xml:space="preserve"> </w:t>
            </w:r>
          </w:p>
          <w:p w:rsidR="00691874" w:rsidRPr="0067178E" w:rsidRDefault="000E6EB3" w:rsidP="000E6EB3">
            <w:pPr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 xml:space="preserve">    </w:t>
            </w:r>
            <w:r w:rsidR="00691874" w:rsidRPr="0067178E">
              <w:rPr>
                <w:rFonts w:ascii="Franklin Gothic Heavy" w:hAnsi="Franklin Gothic Heavy"/>
                <w:sz w:val="28"/>
                <w:szCs w:val="28"/>
              </w:rPr>
              <w:t>more about:</w:t>
            </w:r>
          </w:p>
          <w:p w:rsidR="00691874" w:rsidRPr="00A448B2" w:rsidRDefault="00691874" w:rsidP="006918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8B2">
              <w:rPr>
                <w:sz w:val="28"/>
                <w:szCs w:val="28"/>
              </w:rPr>
              <w:t xml:space="preserve">Saving money, food and energy </w:t>
            </w:r>
          </w:p>
          <w:p w:rsidR="00691874" w:rsidRPr="00A448B2" w:rsidRDefault="00691874" w:rsidP="006918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8B2">
              <w:rPr>
                <w:sz w:val="28"/>
                <w:szCs w:val="28"/>
              </w:rPr>
              <w:t>How to stay safe and warm this winter</w:t>
            </w:r>
          </w:p>
          <w:p w:rsidR="00691874" w:rsidRPr="00A448B2" w:rsidRDefault="00691874" w:rsidP="006918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8B2">
              <w:rPr>
                <w:sz w:val="28"/>
                <w:szCs w:val="28"/>
              </w:rPr>
              <w:t xml:space="preserve">Grants and money lending </w:t>
            </w:r>
          </w:p>
          <w:p w:rsidR="00691874" w:rsidRPr="00A448B2" w:rsidRDefault="00691874" w:rsidP="006918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8B2">
              <w:rPr>
                <w:sz w:val="28"/>
                <w:szCs w:val="28"/>
              </w:rPr>
              <w:t>Various exciting activities near you</w:t>
            </w:r>
          </w:p>
          <w:p w:rsidR="00691874" w:rsidRDefault="00691874" w:rsidP="006918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8B2">
              <w:rPr>
                <w:sz w:val="28"/>
                <w:szCs w:val="28"/>
              </w:rPr>
              <w:t>And much more….</w:t>
            </w:r>
          </w:p>
          <w:p w:rsidR="00691874" w:rsidRDefault="00691874" w:rsidP="007A6CA1"/>
        </w:tc>
        <w:tc>
          <w:tcPr>
            <w:tcW w:w="4406" w:type="dxa"/>
          </w:tcPr>
          <w:p w:rsidR="00691874" w:rsidRDefault="00691874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</w:p>
          <w:p w:rsidR="00691874" w:rsidRDefault="000E6EB3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  <w:r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 </w:t>
            </w:r>
            <w:r w:rsidR="00691874" w:rsidRPr="0067178E"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Free advice </w:t>
            </w:r>
          </w:p>
          <w:p w:rsidR="00691874" w:rsidRDefault="00691874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</w:p>
          <w:p w:rsidR="00691874" w:rsidRDefault="000E6EB3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  <w:r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 </w:t>
            </w:r>
            <w:r w:rsidR="00691874" w:rsidRPr="0067178E"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Free </w:t>
            </w:r>
            <w:r w:rsidR="00691874">
              <w:rPr>
                <w:rFonts w:ascii="Franklin Gothic Heavy" w:hAnsi="Franklin Gothic Heavy"/>
                <w:color w:val="0070C0"/>
                <w:sz w:val="40"/>
                <w:szCs w:val="40"/>
              </w:rPr>
              <w:t>refreshments</w:t>
            </w:r>
          </w:p>
          <w:p w:rsidR="00691874" w:rsidRDefault="00691874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</w:p>
          <w:p w:rsidR="00691874" w:rsidRDefault="000E6EB3" w:rsidP="00691874">
            <w:pPr>
              <w:rPr>
                <w:rFonts w:ascii="Franklin Gothic Heavy" w:hAnsi="Franklin Gothic Heavy"/>
                <w:color w:val="0070C0"/>
                <w:sz w:val="40"/>
                <w:szCs w:val="40"/>
              </w:rPr>
            </w:pPr>
            <w:r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 </w:t>
            </w:r>
            <w:r w:rsidR="00691874">
              <w:rPr>
                <w:rFonts w:ascii="Franklin Gothic Heavy" w:hAnsi="Franklin Gothic Heavy"/>
                <w:color w:val="0070C0"/>
                <w:sz w:val="40"/>
                <w:szCs w:val="40"/>
              </w:rPr>
              <w:t xml:space="preserve">Fun activities </w:t>
            </w:r>
          </w:p>
          <w:p w:rsidR="00691874" w:rsidRDefault="00691874" w:rsidP="007A6CA1"/>
        </w:tc>
      </w:tr>
    </w:tbl>
    <w:p w:rsidR="00691874" w:rsidRDefault="00691874" w:rsidP="007A6CA1"/>
    <w:p w:rsidR="007A6CA1" w:rsidRDefault="00691874" w:rsidP="00691874">
      <w:pPr>
        <w:jc w:val="center"/>
        <w:rPr>
          <w:sz w:val="28"/>
          <w:szCs w:val="28"/>
        </w:rPr>
      </w:pPr>
      <w:r>
        <w:rPr>
          <w:rFonts w:ascii="Franklin Gothic Heavy" w:hAnsi="Franklin Gothic Heavy"/>
          <w:noProof/>
          <w:color w:val="0070C0"/>
          <w:sz w:val="40"/>
          <w:szCs w:val="40"/>
          <w:lang w:eastAsia="en-GB"/>
        </w:rPr>
        <w:drawing>
          <wp:inline distT="0" distB="0" distL="0" distR="0" wp14:anchorId="1B8FEDAD" wp14:editId="7B9DC515">
            <wp:extent cx="5772150" cy="609600"/>
            <wp:effectExtent l="0" t="0" r="0" b="0"/>
            <wp:docPr id="3" name="Picture 3" descr="C:\Users\dopilka\Desktop\imagesCA3T2E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pilka\Desktop\imagesCA3T2E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6C" w:rsidRDefault="00B0116C"/>
    <w:sectPr w:rsidR="00B0116C" w:rsidSect="0048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7EB"/>
    <w:multiLevelType w:val="hybridMultilevel"/>
    <w:tmpl w:val="10968B1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1"/>
    <w:rsid w:val="00012A6E"/>
    <w:rsid w:val="000E6EB3"/>
    <w:rsid w:val="00250D59"/>
    <w:rsid w:val="0048540E"/>
    <w:rsid w:val="004860DB"/>
    <w:rsid w:val="00691874"/>
    <w:rsid w:val="007542E4"/>
    <w:rsid w:val="007A6CA1"/>
    <w:rsid w:val="00831F6F"/>
    <w:rsid w:val="00927634"/>
    <w:rsid w:val="00B0116C"/>
    <w:rsid w:val="00B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dinburgharts.co.uk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299D-D9A6-417A-9579-D81C3A37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Opilka</dc:creator>
  <cp:lastModifiedBy>Dagmara Opilka</cp:lastModifiedBy>
  <cp:revision>10</cp:revision>
  <dcterms:created xsi:type="dcterms:W3CDTF">2014-11-18T16:34:00Z</dcterms:created>
  <dcterms:modified xsi:type="dcterms:W3CDTF">2014-11-19T17:08:00Z</dcterms:modified>
</cp:coreProperties>
</file>